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7B72" w:rsidRPr="00D47B72" w:rsidRDefault="00B2569C" w:rsidP="00D47B72">
      <w:pPr>
        <w:shd w:val="clear" w:color="auto" w:fill="FFFFFF"/>
        <w:jc w:val="center"/>
        <w:rPr>
          <w:bCs/>
          <w:sz w:val="22"/>
          <w:szCs w:val="22"/>
          <w:lang w:val="kk-KZ"/>
        </w:rPr>
      </w:pPr>
      <w:r w:rsidRPr="00B2569C">
        <w:rPr>
          <w:sz w:val="22"/>
          <w:szCs w:val="22"/>
          <w:lang w:val="kk-KZ"/>
        </w:rPr>
        <w:t xml:space="preserve">«New Castle Rock» ЖШС-нің </w:t>
      </w:r>
      <w:r w:rsidR="003C40F4">
        <w:rPr>
          <w:sz w:val="22"/>
          <w:szCs w:val="22"/>
          <w:lang w:val="kk-KZ"/>
        </w:rPr>
        <w:t>«</w:t>
      </w:r>
      <w:r w:rsidR="007C6CC6" w:rsidRPr="007C6CC6">
        <w:rPr>
          <w:sz w:val="22"/>
          <w:szCs w:val="22"/>
          <w:lang w:val="kk-KZ"/>
        </w:rPr>
        <w:t>Шалкинское кен орнында құм-қиыршық тас қоспасын өндіру</w:t>
      </w:r>
      <w:r w:rsidR="00D47B72" w:rsidRPr="00D47B72">
        <w:rPr>
          <w:sz w:val="22"/>
          <w:szCs w:val="22"/>
          <w:lang w:val="kk-KZ"/>
        </w:rPr>
        <w:t xml:space="preserve">» </w:t>
      </w:r>
      <w:r w:rsidR="00D47B72" w:rsidRPr="00D47B72">
        <w:rPr>
          <w:bCs/>
          <w:sz w:val="22"/>
          <w:szCs w:val="22"/>
          <w:lang w:val="kk-KZ"/>
        </w:rPr>
        <w:t>көзделіп отырған қызметі туралы өтініші бойынша</w:t>
      </w:r>
      <w:r w:rsidR="00611D23">
        <w:rPr>
          <w:bCs/>
          <w:sz w:val="22"/>
          <w:szCs w:val="22"/>
          <w:lang w:val="kk-KZ"/>
        </w:rPr>
        <w:t xml:space="preserve"> </w:t>
      </w:r>
      <w:r w:rsidR="003C40F4">
        <w:rPr>
          <w:sz w:val="22"/>
          <w:szCs w:val="22"/>
          <w:lang w:val="kk-KZ"/>
        </w:rPr>
        <w:t>(</w:t>
      </w:r>
      <w:r w:rsidR="007C6CC6">
        <w:rPr>
          <w:sz w:val="22"/>
          <w:szCs w:val="22"/>
          <w:lang w:val="kk-KZ"/>
        </w:rPr>
        <w:t>17</w:t>
      </w:r>
      <w:r w:rsidR="00D47B72" w:rsidRPr="00D47B72">
        <w:rPr>
          <w:sz w:val="22"/>
          <w:szCs w:val="22"/>
          <w:lang w:val="kk-KZ"/>
        </w:rPr>
        <w:t>.</w:t>
      </w:r>
      <w:r w:rsidR="00F37D3D">
        <w:rPr>
          <w:sz w:val="22"/>
          <w:szCs w:val="22"/>
          <w:lang w:val="kk-KZ"/>
        </w:rPr>
        <w:t>0</w:t>
      </w:r>
      <w:r w:rsidR="007C6CC6">
        <w:rPr>
          <w:sz w:val="22"/>
          <w:szCs w:val="22"/>
          <w:lang w:val="kk-KZ"/>
        </w:rPr>
        <w:t>5</w:t>
      </w:r>
      <w:r w:rsidR="00D47B72" w:rsidRPr="00D47B72">
        <w:rPr>
          <w:sz w:val="22"/>
          <w:szCs w:val="22"/>
          <w:lang w:val="kk-KZ"/>
        </w:rPr>
        <w:t>.202</w:t>
      </w:r>
      <w:r w:rsidR="00F37D3D">
        <w:rPr>
          <w:sz w:val="22"/>
          <w:szCs w:val="22"/>
          <w:lang w:val="kk-KZ"/>
        </w:rPr>
        <w:t>4</w:t>
      </w:r>
      <w:r w:rsidR="00D47B72" w:rsidRPr="00D47B72">
        <w:rPr>
          <w:sz w:val="22"/>
          <w:szCs w:val="22"/>
          <w:lang w:val="kk-KZ"/>
        </w:rPr>
        <w:t xml:space="preserve"> жылғы</w:t>
      </w:r>
      <w:r w:rsidR="00AA0D3F">
        <w:rPr>
          <w:sz w:val="22"/>
          <w:szCs w:val="22"/>
          <w:lang w:val="kk-KZ"/>
        </w:rPr>
        <w:t xml:space="preserve"> </w:t>
      </w:r>
      <w:r w:rsidR="007C6CC6" w:rsidRPr="007C6CC6">
        <w:rPr>
          <w:sz w:val="22"/>
          <w:szCs w:val="22"/>
          <w:lang w:val="kk-KZ"/>
        </w:rPr>
        <w:t>№KZ68RYS00632945</w:t>
      </w:r>
      <w:r w:rsidR="00D47B72" w:rsidRPr="00D47B72">
        <w:rPr>
          <w:sz w:val="22"/>
          <w:szCs w:val="22"/>
          <w:lang w:val="kk-KZ"/>
        </w:rPr>
        <w:t>)</w:t>
      </w:r>
      <w:r w:rsidR="00D47B72">
        <w:rPr>
          <w:sz w:val="22"/>
          <w:szCs w:val="22"/>
          <w:lang w:val="en-US"/>
        </w:rPr>
        <w:t xml:space="preserve"> </w:t>
      </w:r>
      <w:r w:rsidR="00D47B72" w:rsidRPr="00D47B72">
        <w:rPr>
          <w:bCs/>
          <w:sz w:val="22"/>
          <w:szCs w:val="22"/>
          <w:lang w:val="kk-KZ"/>
        </w:rPr>
        <w:t>ұсыныстар мен ескертулердің жиынтық кестесі</w:t>
      </w:r>
    </w:p>
    <w:p w:rsidR="00434F77" w:rsidRPr="006B5EB1" w:rsidRDefault="00D47B72" w:rsidP="00D47B72">
      <w:pPr>
        <w:shd w:val="clear" w:color="auto" w:fill="FFFFFF"/>
        <w:jc w:val="center"/>
        <w:rPr>
          <w:sz w:val="22"/>
          <w:szCs w:val="22"/>
          <w:lang w:val="kk-KZ"/>
        </w:rPr>
      </w:pPr>
      <w:r w:rsidRPr="00D47B72">
        <w:rPr>
          <w:bCs/>
          <w:sz w:val="22"/>
          <w:szCs w:val="22"/>
          <w:lang w:val="kk-KZ"/>
        </w:rPr>
        <w:t>Хаттама</w:t>
      </w:r>
    </w:p>
    <w:p w:rsidR="006B5EB1" w:rsidRPr="006B5EB1" w:rsidRDefault="006B5EB1" w:rsidP="00E62C2D">
      <w:pPr>
        <w:pStyle w:val="a4"/>
        <w:tabs>
          <w:tab w:val="left" w:pos="1134"/>
        </w:tabs>
        <w:spacing w:after="0" w:line="240" w:lineRule="auto"/>
        <w:ind w:left="0" w:firstLine="567"/>
        <w:jc w:val="both"/>
        <w:rPr>
          <w:lang w:val="kk-KZ"/>
        </w:rPr>
      </w:pPr>
    </w:p>
    <w:p w:rsidR="006A505D" w:rsidRPr="006B5EB1" w:rsidRDefault="00F75134" w:rsidP="00E62C2D">
      <w:pPr>
        <w:pStyle w:val="a4"/>
        <w:tabs>
          <w:tab w:val="left" w:pos="1134"/>
        </w:tabs>
        <w:spacing w:after="0" w:line="240" w:lineRule="auto"/>
        <w:ind w:left="0" w:firstLine="567"/>
        <w:jc w:val="both"/>
        <w:rPr>
          <w:lang w:val="kk-KZ"/>
        </w:rPr>
      </w:pPr>
      <w:r w:rsidRPr="006B5EB1">
        <w:rPr>
          <w:lang w:val="kk-KZ"/>
        </w:rPr>
        <w:t>Жиынтық кесте</w:t>
      </w:r>
      <w:r w:rsidR="006A505D" w:rsidRPr="006B5EB1">
        <w:rPr>
          <w:lang w:val="kk-KZ"/>
        </w:rPr>
        <w:t xml:space="preserve"> жасалған күні: </w:t>
      </w:r>
      <w:r w:rsidR="007C6CC6">
        <w:rPr>
          <w:lang w:val="kk-KZ"/>
        </w:rPr>
        <w:t>10</w:t>
      </w:r>
      <w:r w:rsidR="006A505D" w:rsidRPr="006B5EB1">
        <w:rPr>
          <w:u w:val="single"/>
          <w:lang w:val="kk-KZ"/>
        </w:rPr>
        <w:t>.</w:t>
      </w:r>
      <w:r w:rsidR="003C40F4">
        <w:rPr>
          <w:u w:val="single"/>
          <w:lang w:val="kk-KZ"/>
        </w:rPr>
        <w:t>0</w:t>
      </w:r>
      <w:r w:rsidR="007C6CC6">
        <w:rPr>
          <w:u w:val="single"/>
          <w:lang w:val="kk-KZ"/>
        </w:rPr>
        <w:t>6</w:t>
      </w:r>
      <w:r w:rsidR="006A505D" w:rsidRPr="006B5EB1">
        <w:rPr>
          <w:u w:val="single"/>
          <w:lang w:val="kk-KZ"/>
        </w:rPr>
        <w:t>.202</w:t>
      </w:r>
      <w:r w:rsidR="00F37D3D">
        <w:rPr>
          <w:u w:val="single"/>
          <w:lang w:val="kk-KZ"/>
        </w:rPr>
        <w:t>4</w:t>
      </w:r>
      <w:r w:rsidR="006A505D" w:rsidRPr="006B5EB1">
        <w:rPr>
          <w:u w:val="single"/>
          <w:lang w:val="kk-KZ"/>
        </w:rPr>
        <w:t xml:space="preserve"> </w:t>
      </w:r>
      <w:r w:rsidR="00E62C2D" w:rsidRPr="006B5EB1">
        <w:rPr>
          <w:u w:val="single"/>
          <w:lang w:val="kk-KZ"/>
        </w:rPr>
        <w:t>ж.</w:t>
      </w:r>
    </w:p>
    <w:p w:rsidR="006A505D" w:rsidRPr="006B5EB1" w:rsidRDefault="00F75134" w:rsidP="00E62C2D">
      <w:pPr>
        <w:pStyle w:val="a4"/>
        <w:tabs>
          <w:tab w:val="left" w:pos="1134"/>
        </w:tabs>
        <w:spacing w:after="0" w:line="240" w:lineRule="auto"/>
        <w:ind w:left="0" w:firstLine="567"/>
        <w:jc w:val="both"/>
        <w:rPr>
          <w:lang w:val="kk-KZ"/>
        </w:rPr>
      </w:pPr>
      <w:r w:rsidRPr="006B5EB1">
        <w:rPr>
          <w:lang w:val="kk-KZ"/>
        </w:rPr>
        <w:t>Жиынтық кесте</w:t>
      </w:r>
      <w:r w:rsidR="006A505D" w:rsidRPr="006B5EB1">
        <w:rPr>
          <w:lang w:val="kk-KZ"/>
        </w:rPr>
        <w:t xml:space="preserve"> жасалған орын: </w:t>
      </w:r>
      <w:r w:rsidR="00E62C2D" w:rsidRPr="006B5EB1">
        <w:rPr>
          <w:u w:val="single"/>
          <w:lang w:val="kk-KZ"/>
        </w:rPr>
        <w:t>Қызылорда облысы бойынша экология департаменті,</w:t>
      </w:r>
      <w:r w:rsidR="003B06B2" w:rsidRPr="006B5EB1">
        <w:rPr>
          <w:u w:val="single"/>
          <w:lang w:val="kk-KZ"/>
        </w:rPr>
        <w:t xml:space="preserve"> </w:t>
      </w:r>
      <w:r w:rsidRPr="006B5EB1">
        <w:rPr>
          <w:u w:val="single"/>
          <w:lang w:val="kk-KZ"/>
        </w:rPr>
        <w:t>Экологиялық ре</w:t>
      </w:r>
      <w:r w:rsidR="00CD6BEB" w:rsidRPr="006B5EB1">
        <w:rPr>
          <w:u w:val="single"/>
          <w:lang w:val="kk-KZ"/>
        </w:rPr>
        <w:t>ттеу және бықылау комитеті ҚР Э</w:t>
      </w:r>
      <w:r w:rsidRPr="006B5EB1">
        <w:rPr>
          <w:u w:val="single"/>
          <w:lang w:val="kk-KZ"/>
        </w:rPr>
        <w:t>ТРМ</w:t>
      </w:r>
    </w:p>
    <w:p w:rsidR="006A505D" w:rsidRPr="006B5EB1" w:rsidRDefault="006A505D" w:rsidP="00E62C2D">
      <w:pPr>
        <w:pStyle w:val="a4"/>
        <w:tabs>
          <w:tab w:val="left" w:pos="1134"/>
        </w:tabs>
        <w:spacing w:after="0" w:line="240" w:lineRule="auto"/>
        <w:ind w:left="0" w:firstLine="567"/>
        <w:jc w:val="both"/>
        <w:rPr>
          <w:lang w:val="kk-KZ"/>
        </w:rPr>
      </w:pPr>
      <w:r w:rsidRPr="006B5EB1">
        <w:rPr>
          <w:lang w:val="kk-KZ"/>
        </w:rPr>
        <w:t xml:space="preserve">Қоршаған ортаны қорғау саласындағы уәкілетті органның атауы: </w:t>
      </w:r>
      <w:r w:rsidR="00E62C2D" w:rsidRPr="006B5EB1">
        <w:rPr>
          <w:u w:val="single"/>
          <w:lang w:val="kk-KZ"/>
        </w:rPr>
        <w:t xml:space="preserve">Қызылорда </w:t>
      </w:r>
      <w:r w:rsidR="003B06B2" w:rsidRPr="006B5EB1">
        <w:rPr>
          <w:u w:val="single"/>
          <w:lang w:val="kk-KZ"/>
        </w:rPr>
        <w:t>облысы бойынша</w:t>
      </w:r>
      <w:r w:rsidR="00E62C2D" w:rsidRPr="006B5EB1">
        <w:rPr>
          <w:u w:val="single"/>
          <w:lang w:val="kk-KZ"/>
        </w:rPr>
        <w:t xml:space="preserve"> экология департаменті, </w:t>
      </w:r>
      <w:r w:rsidRPr="006B5EB1">
        <w:rPr>
          <w:u w:val="single"/>
          <w:lang w:val="kk-KZ"/>
        </w:rPr>
        <w:t>Экологиялық реттеу және бықылау комитеті ҚР ЭТРМ</w:t>
      </w:r>
    </w:p>
    <w:p w:rsidR="006A505D" w:rsidRPr="006B5EB1" w:rsidRDefault="006A505D" w:rsidP="00E62C2D">
      <w:pPr>
        <w:pStyle w:val="a4"/>
        <w:tabs>
          <w:tab w:val="left" w:pos="1134"/>
        </w:tabs>
        <w:spacing w:after="0" w:line="240" w:lineRule="auto"/>
        <w:ind w:left="0" w:firstLine="567"/>
        <w:jc w:val="both"/>
        <w:rPr>
          <w:lang w:val="kk-KZ"/>
        </w:rPr>
      </w:pPr>
      <w:r w:rsidRPr="006B5EB1">
        <w:rPr>
          <w:lang w:val="kk-KZ"/>
        </w:rPr>
        <w:t xml:space="preserve">Мүдделі мемлекеттік органдардың ескертулері мен ұсыныстарын жинау туралы хабарланған күн: </w:t>
      </w:r>
      <w:r w:rsidR="007C6CC6">
        <w:rPr>
          <w:lang w:val="kk-KZ"/>
        </w:rPr>
        <w:t>20</w:t>
      </w:r>
      <w:r w:rsidRPr="006B5EB1">
        <w:rPr>
          <w:u w:val="single"/>
          <w:lang w:val="kk-KZ"/>
        </w:rPr>
        <w:t>.</w:t>
      </w:r>
      <w:r w:rsidR="007C6CC6">
        <w:rPr>
          <w:u w:val="single"/>
          <w:lang w:val="kk-KZ"/>
        </w:rPr>
        <w:t>05</w:t>
      </w:r>
      <w:r w:rsidRPr="006B5EB1">
        <w:rPr>
          <w:u w:val="single"/>
          <w:lang w:val="kk-KZ"/>
        </w:rPr>
        <w:t>.202</w:t>
      </w:r>
      <w:r w:rsidR="00F37D3D">
        <w:rPr>
          <w:u w:val="single"/>
          <w:lang w:val="kk-KZ"/>
        </w:rPr>
        <w:t>4</w:t>
      </w:r>
      <w:r w:rsidRPr="006B5EB1">
        <w:rPr>
          <w:u w:val="single"/>
          <w:lang w:val="kk-KZ"/>
        </w:rPr>
        <w:t xml:space="preserve"> </w:t>
      </w:r>
      <w:r w:rsidR="00E62C2D" w:rsidRPr="006B5EB1">
        <w:rPr>
          <w:u w:val="single"/>
          <w:lang w:val="kk-KZ"/>
        </w:rPr>
        <w:t>ж</w:t>
      </w:r>
      <w:r w:rsidRPr="006B5EB1">
        <w:rPr>
          <w:u w:val="single"/>
          <w:lang w:val="kk-KZ"/>
        </w:rPr>
        <w:t>.</w:t>
      </w:r>
    </w:p>
    <w:p w:rsidR="006A505D" w:rsidRPr="006B5EB1" w:rsidRDefault="00450DEB" w:rsidP="00E62C2D">
      <w:pPr>
        <w:pStyle w:val="a4"/>
        <w:tabs>
          <w:tab w:val="left" w:pos="1134"/>
        </w:tabs>
        <w:spacing w:after="0" w:line="240" w:lineRule="auto"/>
        <w:ind w:left="0" w:firstLine="567"/>
        <w:jc w:val="both"/>
        <w:rPr>
          <w:lang w:val="kk-KZ"/>
        </w:rPr>
      </w:pPr>
      <w:r w:rsidRPr="006B5EB1">
        <w:rPr>
          <w:lang w:val="kk-KZ"/>
        </w:rPr>
        <w:t>Мүдделі мемлекеттік органдардың ескертуле</w:t>
      </w:r>
      <w:r w:rsidR="00F75134" w:rsidRPr="006B5EB1">
        <w:rPr>
          <w:lang w:val="kk-KZ"/>
        </w:rPr>
        <w:t>рі мен ұсыныстарын беру мерзімі</w:t>
      </w:r>
      <w:r w:rsidR="006A505D" w:rsidRPr="006B5EB1">
        <w:rPr>
          <w:lang w:val="kk-KZ"/>
        </w:rPr>
        <w:t xml:space="preserve">: </w:t>
      </w:r>
      <w:r w:rsidR="007C6CC6">
        <w:rPr>
          <w:u w:val="single"/>
          <w:lang w:val="kk-KZ"/>
        </w:rPr>
        <w:t>20</w:t>
      </w:r>
      <w:r w:rsidR="006A505D" w:rsidRPr="006B5EB1">
        <w:rPr>
          <w:u w:val="single"/>
          <w:lang w:val="kk-KZ"/>
        </w:rPr>
        <w:t>.</w:t>
      </w:r>
      <w:r w:rsidR="00F37D3D">
        <w:rPr>
          <w:u w:val="single"/>
          <w:lang w:val="kk-KZ"/>
        </w:rPr>
        <w:t>0</w:t>
      </w:r>
      <w:r w:rsidR="007C6CC6">
        <w:rPr>
          <w:u w:val="single"/>
          <w:lang w:val="kk-KZ"/>
        </w:rPr>
        <w:t>5</w:t>
      </w:r>
      <w:r w:rsidR="00CD6BEB" w:rsidRPr="006B5EB1">
        <w:rPr>
          <w:u w:val="single"/>
          <w:lang w:val="kk-KZ"/>
        </w:rPr>
        <w:t>.202</w:t>
      </w:r>
      <w:r w:rsidR="00F37D3D">
        <w:rPr>
          <w:u w:val="single"/>
          <w:lang w:val="kk-KZ"/>
        </w:rPr>
        <w:t>4</w:t>
      </w:r>
      <w:r w:rsidR="00CD6BEB" w:rsidRPr="006B5EB1">
        <w:rPr>
          <w:u w:val="single"/>
          <w:lang w:val="kk-KZ"/>
        </w:rPr>
        <w:t xml:space="preserve"> ж </w:t>
      </w:r>
      <w:r w:rsidR="006A505D" w:rsidRPr="006B5EB1">
        <w:rPr>
          <w:u w:val="single"/>
          <w:lang w:val="kk-KZ"/>
        </w:rPr>
        <w:t>-</w:t>
      </w:r>
      <w:r w:rsidR="007C6CC6">
        <w:rPr>
          <w:u w:val="single"/>
          <w:lang w:val="kk-KZ"/>
        </w:rPr>
        <w:t>07</w:t>
      </w:r>
      <w:r w:rsidR="006A505D" w:rsidRPr="006B5EB1">
        <w:rPr>
          <w:u w:val="single"/>
          <w:lang w:val="kk-KZ"/>
        </w:rPr>
        <w:t>.</w:t>
      </w:r>
      <w:r w:rsidR="003C40F4">
        <w:rPr>
          <w:u w:val="single"/>
          <w:lang w:val="kk-KZ"/>
        </w:rPr>
        <w:t>0</w:t>
      </w:r>
      <w:r w:rsidR="007C6CC6">
        <w:rPr>
          <w:u w:val="single"/>
          <w:lang w:val="kk-KZ"/>
        </w:rPr>
        <w:t>6</w:t>
      </w:r>
      <w:r w:rsidR="006A505D" w:rsidRPr="006B5EB1">
        <w:rPr>
          <w:u w:val="single"/>
          <w:lang w:val="kk-KZ"/>
        </w:rPr>
        <w:t>.202</w:t>
      </w:r>
      <w:r w:rsidR="003C40F4">
        <w:rPr>
          <w:u w:val="single"/>
          <w:lang w:val="kk-KZ"/>
        </w:rPr>
        <w:t>4</w:t>
      </w:r>
      <w:r w:rsidR="006A505D" w:rsidRPr="006B5EB1">
        <w:rPr>
          <w:u w:val="single"/>
          <w:lang w:val="kk-KZ"/>
        </w:rPr>
        <w:t xml:space="preserve"> </w:t>
      </w:r>
      <w:r w:rsidR="00E62C2D" w:rsidRPr="006B5EB1">
        <w:rPr>
          <w:u w:val="single"/>
          <w:lang w:val="kk-KZ"/>
        </w:rPr>
        <w:t>ж</w:t>
      </w:r>
      <w:r w:rsidR="006A505D" w:rsidRPr="006B5EB1">
        <w:rPr>
          <w:u w:val="single"/>
          <w:lang w:val="kk-KZ"/>
        </w:rPr>
        <w:t>.</w:t>
      </w:r>
    </w:p>
    <w:p w:rsidR="006A505D" w:rsidRPr="006B5EB1" w:rsidRDefault="00450DEB" w:rsidP="00E62C2D">
      <w:pPr>
        <w:pStyle w:val="a4"/>
        <w:tabs>
          <w:tab w:val="left" w:pos="1134"/>
        </w:tabs>
        <w:spacing w:after="0" w:line="240" w:lineRule="auto"/>
        <w:ind w:left="0" w:firstLine="567"/>
        <w:jc w:val="both"/>
        <w:rPr>
          <w:lang w:val="kk-KZ"/>
        </w:rPr>
      </w:pPr>
      <w:r w:rsidRPr="006B5EB1">
        <w:rPr>
          <w:lang w:val="kk-KZ"/>
        </w:rPr>
        <w:t>Мүдделі мемлекеттік органдардың ескертулері мен ұсыныстарын жинақтау</w:t>
      </w:r>
      <w:r w:rsidR="006A505D" w:rsidRPr="006B5EB1">
        <w:rPr>
          <w:lang w:val="kk-KZ"/>
        </w:rPr>
        <w:t>:</w:t>
      </w:r>
    </w:p>
    <w:tbl>
      <w:tblPr>
        <w:tblW w:w="9638" w:type="dxa"/>
        <w:jc w:val="center"/>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3541"/>
        <w:gridCol w:w="5670"/>
      </w:tblGrid>
      <w:tr w:rsidR="003B06B2" w:rsidRPr="006B5EB1" w:rsidTr="00E62C2D">
        <w:trPr>
          <w:trHeight w:val="183"/>
          <w:jc w:val="center"/>
        </w:trPr>
        <w:tc>
          <w:tcPr>
            <w:tcW w:w="427" w:type="dxa"/>
            <w:tcBorders>
              <w:top w:val="single" w:sz="4" w:space="0" w:color="auto"/>
              <w:left w:val="single" w:sz="4" w:space="0" w:color="auto"/>
              <w:bottom w:val="single" w:sz="4" w:space="0" w:color="auto"/>
              <w:right w:val="single" w:sz="4" w:space="0" w:color="auto"/>
            </w:tcBorders>
            <w:vAlign w:val="center"/>
            <w:hideMark/>
          </w:tcPr>
          <w:p w:rsidR="003B06B2" w:rsidRPr="006B5EB1" w:rsidRDefault="003B06B2" w:rsidP="00F34BE9">
            <w:pPr>
              <w:pStyle w:val="a4"/>
              <w:tabs>
                <w:tab w:val="left" w:pos="1134"/>
              </w:tabs>
              <w:spacing w:after="0" w:line="240" w:lineRule="auto"/>
              <w:ind w:left="0"/>
              <w:jc w:val="center"/>
            </w:pPr>
            <w:r w:rsidRPr="006B5EB1">
              <w:t>№</w:t>
            </w:r>
          </w:p>
        </w:tc>
        <w:tc>
          <w:tcPr>
            <w:tcW w:w="3541" w:type="dxa"/>
            <w:tcBorders>
              <w:top w:val="single" w:sz="4" w:space="0" w:color="auto"/>
              <w:left w:val="single" w:sz="4" w:space="0" w:color="auto"/>
              <w:bottom w:val="single" w:sz="4" w:space="0" w:color="auto"/>
              <w:right w:val="single" w:sz="4" w:space="0" w:color="auto"/>
            </w:tcBorders>
            <w:vAlign w:val="center"/>
            <w:hideMark/>
          </w:tcPr>
          <w:p w:rsidR="003B06B2" w:rsidRPr="006B5EB1" w:rsidRDefault="003B06B2" w:rsidP="00F34BE9">
            <w:pPr>
              <w:pStyle w:val="a4"/>
              <w:tabs>
                <w:tab w:val="left" w:pos="1134"/>
              </w:tabs>
              <w:spacing w:after="0" w:line="240" w:lineRule="auto"/>
              <w:ind w:left="0"/>
              <w:jc w:val="center"/>
            </w:pPr>
            <w:proofErr w:type="spellStart"/>
            <w:r w:rsidRPr="006B5EB1">
              <w:t>Мүдделі</w:t>
            </w:r>
            <w:proofErr w:type="spellEnd"/>
            <w:r w:rsidR="00E62C2D" w:rsidRPr="006B5EB1">
              <w:rPr>
                <w:lang w:val="kk-KZ"/>
              </w:rPr>
              <w:t xml:space="preserve"> </w:t>
            </w:r>
            <w:proofErr w:type="spellStart"/>
            <w:r w:rsidRPr="006B5EB1">
              <w:t>мемлекетті</w:t>
            </w:r>
            <w:proofErr w:type="gramStart"/>
            <w:r w:rsidRPr="006B5EB1">
              <w:t>к</w:t>
            </w:r>
            <w:proofErr w:type="spellEnd"/>
            <w:proofErr w:type="gramEnd"/>
            <w:r w:rsidRPr="006B5EB1">
              <w:t xml:space="preserve"> орган</w:t>
            </w:r>
          </w:p>
        </w:tc>
        <w:tc>
          <w:tcPr>
            <w:tcW w:w="5670" w:type="dxa"/>
            <w:tcBorders>
              <w:top w:val="single" w:sz="4" w:space="0" w:color="auto"/>
              <w:left w:val="single" w:sz="4" w:space="0" w:color="auto"/>
              <w:bottom w:val="single" w:sz="4" w:space="0" w:color="auto"/>
              <w:right w:val="single" w:sz="4" w:space="0" w:color="auto"/>
            </w:tcBorders>
            <w:vAlign w:val="center"/>
            <w:hideMark/>
          </w:tcPr>
          <w:p w:rsidR="003B06B2" w:rsidRPr="006B5EB1" w:rsidRDefault="003B06B2" w:rsidP="00F34BE9">
            <w:pPr>
              <w:pStyle w:val="a4"/>
              <w:tabs>
                <w:tab w:val="left" w:pos="1134"/>
              </w:tabs>
              <w:spacing w:after="0" w:line="240" w:lineRule="auto"/>
              <w:ind w:left="0"/>
              <w:jc w:val="center"/>
              <w:rPr>
                <w:lang w:val="kk-KZ"/>
              </w:rPr>
            </w:pPr>
            <w:proofErr w:type="spellStart"/>
            <w:r w:rsidRPr="006B5EB1">
              <w:t>Ескерту</w:t>
            </w:r>
            <w:proofErr w:type="spellEnd"/>
            <w:r w:rsidR="00E62C2D" w:rsidRPr="006B5EB1">
              <w:rPr>
                <w:lang w:val="kk-KZ"/>
              </w:rPr>
              <w:t xml:space="preserve"> </w:t>
            </w:r>
            <w:r w:rsidR="00CF19A1" w:rsidRPr="006B5EB1">
              <w:t>мен</w:t>
            </w:r>
            <w:r w:rsidR="00E62C2D" w:rsidRPr="006B5EB1">
              <w:rPr>
                <w:lang w:val="kk-KZ"/>
              </w:rPr>
              <w:t xml:space="preserve"> </w:t>
            </w:r>
            <w:proofErr w:type="spellStart"/>
            <w:r w:rsidRPr="006B5EB1">
              <w:t>ұсыныс</w:t>
            </w:r>
            <w:proofErr w:type="spellEnd"/>
            <w:r w:rsidRPr="006B5EB1">
              <w:rPr>
                <w:lang w:val="kk-KZ"/>
              </w:rPr>
              <w:t>тар</w:t>
            </w:r>
          </w:p>
        </w:tc>
      </w:tr>
      <w:tr w:rsidR="003B06B2" w:rsidRPr="00715029" w:rsidTr="008543E7">
        <w:trPr>
          <w:jc w:val="center"/>
        </w:trPr>
        <w:tc>
          <w:tcPr>
            <w:tcW w:w="427" w:type="dxa"/>
            <w:tcBorders>
              <w:top w:val="single" w:sz="4" w:space="0" w:color="auto"/>
              <w:left w:val="single" w:sz="4" w:space="0" w:color="auto"/>
              <w:bottom w:val="single" w:sz="4" w:space="0" w:color="auto"/>
              <w:right w:val="single" w:sz="4" w:space="0" w:color="auto"/>
            </w:tcBorders>
            <w:vAlign w:val="center"/>
          </w:tcPr>
          <w:p w:rsidR="003B06B2" w:rsidRPr="006B5EB1" w:rsidRDefault="003B06B2" w:rsidP="00F34BE9">
            <w:pPr>
              <w:pStyle w:val="a4"/>
              <w:tabs>
                <w:tab w:val="left" w:pos="1134"/>
              </w:tabs>
              <w:spacing w:after="0" w:line="240" w:lineRule="auto"/>
              <w:ind w:left="0"/>
              <w:jc w:val="center"/>
            </w:pPr>
            <w:r w:rsidRPr="006B5EB1">
              <w:t>1</w:t>
            </w:r>
          </w:p>
        </w:tc>
        <w:tc>
          <w:tcPr>
            <w:tcW w:w="3541" w:type="dxa"/>
            <w:tcBorders>
              <w:top w:val="single" w:sz="4" w:space="0" w:color="auto"/>
              <w:left w:val="single" w:sz="4" w:space="0" w:color="auto"/>
              <w:bottom w:val="single" w:sz="4" w:space="0" w:color="auto"/>
              <w:right w:val="single" w:sz="4" w:space="0" w:color="auto"/>
            </w:tcBorders>
            <w:vAlign w:val="center"/>
          </w:tcPr>
          <w:p w:rsidR="003B06B2" w:rsidRPr="006B5EB1" w:rsidRDefault="00E62C2D" w:rsidP="008543E7">
            <w:pPr>
              <w:pStyle w:val="a4"/>
              <w:tabs>
                <w:tab w:val="left" w:pos="1134"/>
              </w:tabs>
              <w:spacing w:after="0" w:line="240" w:lineRule="auto"/>
              <w:ind w:left="0" w:firstLine="33"/>
              <w:rPr>
                <w:lang w:val="kk-KZ"/>
              </w:rPr>
            </w:pPr>
            <w:r w:rsidRPr="006B5EB1">
              <w:rPr>
                <w:lang w:val="kk-KZ"/>
              </w:rPr>
              <w:t>Қызылорда облысының табиғи ресурстар және табиғат пайдалануды реттеу басқармасы</w:t>
            </w:r>
          </w:p>
        </w:tc>
        <w:tc>
          <w:tcPr>
            <w:tcW w:w="5670" w:type="dxa"/>
            <w:tcBorders>
              <w:top w:val="single" w:sz="4" w:space="0" w:color="auto"/>
              <w:left w:val="single" w:sz="4" w:space="0" w:color="auto"/>
              <w:bottom w:val="single" w:sz="4" w:space="0" w:color="auto"/>
              <w:right w:val="single" w:sz="4" w:space="0" w:color="auto"/>
            </w:tcBorders>
            <w:vAlign w:val="center"/>
          </w:tcPr>
          <w:p w:rsidR="00715029" w:rsidRPr="00715029" w:rsidRDefault="00715029" w:rsidP="00715029">
            <w:pPr>
              <w:autoSpaceDE w:val="0"/>
              <w:autoSpaceDN w:val="0"/>
              <w:adjustRightInd w:val="0"/>
              <w:jc w:val="both"/>
              <w:rPr>
                <w:sz w:val="22"/>
                <w:szCs w:val="22"/>
                <w:lang w:val="kk-KZ"/>
              </w:rPr>
            </w:pPr>
            <w:r w:rsidRPr="00715029">
              <w:rPr>
                <w:sz w:val="22"/>
                <w:szCs w:val="22"/>
                <w:lang w:val="kk-KZ"/>
              </w:rPr>
              <w:t>Жер қойнауын пайдаланушылар жер қойнауын пайдалану жөніндегі операцияларды, сондай-ақ жердің бүлінуіне байланысты құрылыс және басқа да жер қойнауын пайдалану жөніндегі операцияларды жүргізу барысында Қазақстан Республикасы Экологиялық кодексінің (Бұдан әрі – Кодекс) 397-бабында көзделген экологиялық талаптарды сақтауға міндетті.</w:t>
            </w:r>
          </w:p>
          <w:p w:rsidR="00715029" w:rsidRPr="00715029" w:rsidRDefault="00715029" w:rsidP="00715029">
            <w:pPr>
              <w:autoSpaceDE w:val="0"/>
              <w:autoSpaceDN w:val="0"/>
              <w:adjustRightInd w:val="0"/>
              <w:jc w:val="both"/>
              <w:rPr>
                <w:sz w:val="22"/>
                <w:szCs w:val="22"/>
                <w:lang w:val="kk-KZ"/>
              </w:rPr>
            </w:pPr>
            <w:r w:rsidRPr="00715029">
              <w:rPr>
                <w:sz w:val="22"/>
                <w:szCs w:val="22"/>
                <w:lang w:val="kk-KZ"/>
              </w:rPr>
              <w:t xml:space="preserve">         Сондай-ақ, кодекстің 238 бабының 4 тармағына сәйкес, атап айтқанда бүлінген жерлерді рекультивациялау бағытын таңдау кезінде:</w:t>
            </w:r>
          </w:p>
          <w:p w:rsidR="00715029" w:rsidRPr="00715029" w:rsidRDefault="00715029" w:rsidP="00715029">
            <w:pPr>
              <w:autoSpaceDE w:val="0"/>
              <w:autoSpaceDN w:val="0"/>
              <w:adjustRightInd w:val="0"/>
              <w:jc w:val="both"/>
              <w:rPr>
                <w:sz w:val="22"/>
                <w:szCs w:val="22"/>
                <w:lang w:val="kk-KZ"/>
              </w:rPr>
            </w:pPr>
            <w:r w:rsidRPr="00715029">
              <w:rPr>
                <w:sz w:val="22"/>
                <w:szCs w:val="22"/>
                <w:lang w:val="kk-KZ"/>
              </w:rPr>
              <w:t xml:space="preserve">         1) жер бетінің бүліну сипаты;</w:t>
            </w:r>
          </w:p>
          <w:p w:rsidR="00715029" w:rsidRPr="00715029" w:rsidRDefault="00715029" w:rsidP="00715029">
            <w:pPr>
              <w:autoSpaceDE w:val="0"/>
              <w:autoSpaceDN w:val="0"/>
              <w:adjustRightInd w:val="0"/>
              <w:jc w:val="both"/>
              <w:rPr>
                <w:sz w:val="22"/>
                <w:szCs w:val="22"/>
                <w:lang w:val="kk-KZ"/>
              </w:rPr>
            </w:pPr>
            <w:r w:rsidRPr="00715029">
              <w:rPr>
                <w:sz w:val="22"/>
                <w:szCs w:val="22"/>
                <w:lang w:val="kk-KZ"/>
              </w:rPr>
              <w:t xml:space="preserve">      2) объект орналасқан ауданның табиғи және физикалық-географиялық жағдайлары;</w:t>
            </w:r>
          </w:p>
          <w:p w:rsidR="00715029" w:rsidRPr="00715029" w:rsidRDefault="00715029" w:rsidP="00715029">
            <w:pPr>
              <w:autoSpaceDE w:val="0"/>
              <w:autoSpaceDN w:val="0"/>
              <w:adjustRightInd w:val="0"/>
              <w:jc w:val="both"/>
              <w:rPr>
                <w:sz w:val="22"/>
                <w:szCs w:val="22"/>
                <w:lang w:val="kk-KZ"/>
              </w:rPr>
            </w:pPr>
            <w:r w:rsidRPr="00715029">
              <w:rPr>
                <w:sz w:val="22"/>
                <w:szCs w:val="22"/>
                <w:lang w:val="kk-KZ"/>
              </w:rPr>
              <w:t xml:space="preserve">      3) осындай ауданның даму перспективалары мен қоршаған ортаны қорғау жөніндегі талаптар ескеріле отырып, объектiнi орналастырудың әлеуметтiк-экономикалық ерекшелiктерi;</w:t>
            </w:r>
          </w:p>
          <w:p w:rsidR="00715029" w:rsidRPr="00715029" w:rsidRDefault="00715029" w:rsidP="00715029">
            <w:pPr>
              <w:autoSpaceDE w:val="0"/>
              <w:autoSpaceDN w:val="0"/>
              <w:adjustRightInd w:val="0"/>
              <w:jc w:val="both"/>
              <w:rPr>
                <w:sz w:val="22"/>
                <w:szCs w:val="22"/>
                <w:lang w:val="kk-KZ"/>
              </w:rPr>
            </w:pPr>
            <w:r w:rsidRPr="00715029">
              <w:rPr>
                <w:sz w:val="22"/>
                <w:szCs w:val="22"/>
                <w:lang w:val="kk-KZ"/>
              </w:rPr>
              <w:t xml:space="preserve">      4) бүлінген жерлердiң негiзгi алаңын қаратопырақ тараған және ауыл шаруашылығы қарқынды жүретін аймақта жыртылатын алқаптар етіп қалпына келтiру қажеттiгi;</w:t>
            </w:r>
          </w:p>
          <w:p w:rsidR="00715029" w:rsidRPr="00715029" w:rsidRDefault="00715029" w:rsidP="00715029">
            <w:pPr>
              <w:autoSpaceDE w:val="0"/>
              <w:autoSpaceDN w:val="0"/>
              <w:adjustRightInd w:val="0"/>
              <w:jc w:val="both"/>
              <w:rPr>
                <w:sz w:val="22"/>
                <w:szCs w:val="22"/>
                <w:lang w:val="kk-KZ"/>
              </w:rPr>
            </w:pPr>
            <w:r w:rsidRPr="00715029">
              <w:rPr>
                <w:sz w:val="22"/>
                <w:szCs w:val="22"/>
                <w:lang w:val="kk-KZ"/>
              </w:rPr>
              <w:t xml:space="preserve">      5) қазылған кеңістікте су айдындарын және аршылған жыныстар мен байыту қалдықтары үйінділерінде сәндік бақ-саябақ кешендерін, ландшафтар жасауды қоса алғанда, елді мекендерге тікелей жақын жердегі бүлінген жерлерді бақтар, қосалқы шаруашылықтар және демалыс аймақтары етіп қалпына келтіру қажеттігі;</w:t>
            </w:r>
          </w:p>
          <w:p w:rsidR="00715029" w:rsidRPr="00715029" w:rsidRDefault="00715029" w:rsidP="00715029">
            <w:pPr>
              <w:autoSpaceDE w:val="0"/>
              <w:autoSpaceDN w:val="0"/>
              <w:adjustRightInd w:val="0"/>
              <w:jc w:val="both"/>
              <w:rPr>
                <w:sz w:val="22"/>
                <w:szCs w:val="22"/>
                <w:lang w:val="kk-KZ"/>
              </w:rPr>
            </w:pPr>
            <w:r w:rsidRPr="00715029">
              <w:rPr>
                <w:sz w:val="22"/>
                <w:szCs w:val="22"/>
                <w:lang w:val="kk-KZ"/>
              </w:rPr>
              <w:t xml:space="preserve">      6) өнеркәсіптік объект аумағында жоспарлау жұмыстарын орындау, қажетсiз шұңқырлар мен үймелердi жою, құрылыс қоқысын жинау және жер учаскесiн абаттандыру;</w:t>
            </w:r>
          </w:p>
          <w:p w:rsidR="00715029" w:rsidRPr="00715029" w:rsidRDefault="00715029" w:rsidP="00715029">
            <w:pPr>
              <w:autoSpaceDE w:val="0"/>
              <w:autoSpaceDN w:val="0"/>
              <w:adjustRightInd w:val="0"/>
              <w:jc w:val="both"/>
              <w:rPr>
                <w:sz w:val="22"/>
                <w:szCs w:val="22"/>
                <w:lang w:val="kk-KZ"/>
              </w:rPr>
            </w:pPr>
            <w:r w:rsidRPr="00715029">
              <w:rPr>
                <w:sz w:val="22"/>
                <w:szCs w:val="22"/>
                <w:lang w:val="kk-KZ"/>
              </w:rPr>
              <w:t xml:space="preserve">       7) пайдаланылатын жер учаскесiндегi топырақпен жабылуы немесе тегiстелуі қажет жыралар мен су шайған жерлер; </w:t>
            </w:r>
          </w:p>
          <w:p w:rsidR="00715029" w:rsidRPr="00715029" w:rsidRDefault="00715029" w:rsidP="00715029">
            <w:pPr>
              <w:autoSpaceDE w:val="0"/>
              <w:autoSpaceDN w:val="0"/>
              <w:adjustRightInd w:val="0"/>
              <w:jc w:val="both"/>
              <w:rPr>
                <w:sz w:val="22"/>
                <w:szCs w:val="22"/>
                <w:lang w:val="kk-KZ"/>
              </w:rPr>
            </w:pPr>
            <w:r w:rsidRPr="00715029">
              <w:rPr>
                <w:sz w:val="22"/>
                <w:szCs w:val="22"/>
                <w:lang w:val="kk-KZ"/>
              </w:rPr>
              <w:t xml:space="preserve">       8) міндетті түрде аумақты көгалдандыруды жүргізу ескерілуге тиіс.</w:t>
            </w:r>
          </w:p>
          <w:p w:rsidR="00715029" w:rsidRPr="00715029" w:rsidRDefault="00715029" w:rsidP="00715029">
            <w:pPr>
              <w:autoSpaceDE w:val="0"/>
              <w:autoSpaceDN w:val="0"/>
              <w:adjustRightInd w:val="0"/>
              <w:jc w:val="both"/>
              <w:rPr>
                <w:sz w:val="22"/>
                <w:szCs w:val="22"/>
                <w:lang w:val="kk-KZ"/>
              </w:rPr>
            </w:pPr>
            <w:r w:rsidRPr="00715029">
              <w:rPr>
                <w:sz w:val="22"/>
                <w:szCs w:val="22"/>
                <w:lang w:val="kk-KZ"/>
              </w:rPr>
              <w:tab/>
              <w:t xml:space="preserve">Белгіленіп отырған қызмет барысында, кодекстің барлық талаптарының сақталуы қамтамасыз етілуі міндетті болып табылады. </w:t>
            </w:r>
          </w:p>
          <w:p w:rsidR="00715029" w:rsidRPr="00715029" w:rsidRDefault="00715029" w:rsidP="00715029">
            <w:pPr>
              <w:autoSpaceDE w:val="0"/>
              <w:autoSpaceDN w:val="0"/>
              <w:adjustRightInd w:val="0"/>
              <w:jc w:val="both"/>
              <w:rPr>
                <w:sz w:val="22"/>
                <w:szCs w:val="22"/>
                <w:lang w:val="kk-KZ"/>
              </w:rPr>
            </w:pPr>
            <w:r w:rsidRPr="00715029">
              <w:rPr>
                <w:sz w:val="22"/>
                <w:szCs w:val="22"/>
                <w:lang w:val="kk-KZ"/>
              </w:rPr>
              <w:t xml:space="preserve">Сонымен қатар, жергілікті елді мекенге дейінгі ара қашықтық «Адамның өмір сүру ортасы мен денсаулығына әсер ету объектілері болып табылатын объектілердің санитариялық-қорғаныш аймақтарына </w:t>
            </w:r>
            <w:r w:rsidRPr="00715029">
              <w:rPr>
                <w:sz w:val="22"/>
                <w:szCs w:val="22"/>
                <w:lang w:val="kk-KZ"/>
              </w:rPr>
              <w:lastRenderedPageBreak/>
              <w:t xml:space="preserve">қойылатын санитариялық-эпидемиологиялық талаптар» санитариялық қағидаларын бекіту туралы Қазақстан Республикасы Денсаулық сақтау министрінің м.а. 2022 жылғы 11 қаңтардағы      № ҚР ДСМ-2 бұйрығының талаптары сақтала отырып орналасуы қажет. </w:t>
            </w:r>
          </w:p>
          <w:p w:rsidR="00715029" w:rsidRPr="00715029" w:rsidRDefault="00715029" w:rsidP="00715029">
            <w:pPr>
              <w:autoSpaceDE w:val="0"/>
              <w:autoSpaceDN w:val="0"/>
              <w:adjustRightInd w:val="0"/>
              <w:jc w:val="both"/>
              <w:rPr>
                <w:sz w:val="22"/>
                <w:szCs w:val="22"/>
                <w:lang w:val="kk-KZ"/>
              </w:rPr>
            </w:pPr>
            <w:r w:rsidRPr="00715029">
              <w:rPr>
                <w:sz w:val="22"/>
                <w:szCs w:val="22"/>
                <w:lang w:val="kk-KZ"/>
              </w:rPr>
              <w:t>Және де, Шалкинское кен орнында құм-қиыршық тас қоспасын өндіру жұмыстары аяқталғаннан кейін жердің тазалығын қамтамасыз етуге қойылатын талаптар қатаң сақталуы керек.</w:t>
            </w:r>
          </w:p>
          <w:p w:rsidR="002C11FB" w:rsidRPr="0021691B" w:rsidRDefault="00715029" w:rsidP="00715029">
            <w:pPr>
              <w:autoSpaceDE w:val="0"/>
              <w:autoSpaceDN w:val="0"/>
              <w:adjustRightInd w:val="0"/>
              <w:jc w:val="both"/>
              <w:rPr>
                <w:sz w:val="22"/>
                <w:szCs w:val="22"/>
                <w:lang w:val="kk-KZ"/>
              </w:rPr>
            </w:pPr>
            <w:r w:rsidRPr="00715029">
              <w:rPr>
                <w:sz w:val="22"/>
                <w:szCs w:val="22"/>
                <w:lang w:val="kk-KZ"/>
              </w:rPr>
              <w:t>Қазақстан Республикасы Экология, геология және табиғи ресурстар министрінің 2021 жылғы 30 шілдедегі № 280 бұйрығымен бекітілген экологиялық бағалауды ұйымдастыру және жүргізу жөніндегі нұсқаулыққа сәйкес объектіні көзделіп отырған қызметті іске асыру кезінде қоршаған ортаға және оның  компоненттеріне кері әсерін барынша азайтуды  ұсынады.</w:t>
            </w:r>
            <w:bookmarkStart w:id="0" w:name="_GoBack"/>
            <w:bookmarkEnd w:id="0"/>
          </w:p>
        </w:tc>
      </w:tr>
      <w:tr w:rsidR="003B06B2" w:rsidRPr="00715029" w:rsidTr="00F92C76">
        <w:trPr>
          <w:trHeight w:val="588"/>
          <w:jc w:val="center"/>
        </w:trPr>
        <w:tc>
          <w:tcPr>
            <w:tcW w:w="427" w:type="dxa"/>
            <w:tcBorders>
              <w:top w:val="single" w:sz="4" w:space="0" w:color="auto"/>
              <w:left w:val="single" w:sz="4" w:space="0" w:color="auto"/>
              <w:bottom w:val="single" w:sz="4" w:space="0" w:color="auto"/>
              <w:right w:val="single" w:sz="4" w:space="0" w:color="auto"/>
            </w:tcBorders>
            <w:vAlign w:val="center"/>
          </w:tcPr>
          <w:p w:rsidR="003B06B2" w:rsidRPr="006B5EB1" w:rsidRDefault="003B06B2" w:rsidP="00F34BE9">
            <w:pPr>
              <w:pStyle w:val="a4"/>
              <w:tabs>
                <w:tab w:val="left" w:pos="1134"/>
              </w:tabs>
              <w:spacing w:after="0" w:line="240" w:lineRule="auto"/>
              <w:ind w:left="0"/>
              <w:jc w:val="center"/>
            </w:pPr>
            <w:r w:rsidRPr="006B5EB1">
              <w:lastRenderedPageBreak/>
              <w:t>2</w:t>
            </w:r>
          </w:p>
        </w:tc>
        <w:tc>
          <w:tcPr>
            <w:tcW w:w="3541" w:type="dxa"/>
            <w:tcBorders>
              <w:top w:val="single" w:sz="4" w:space="0" w:color="auto"/>
              <w:left w:val="single" w:sz="4" w:space="0" w:color="auto"/>
              <w:bottom w:val="single" w:sz="4" w:space="0" w:color="auto"/>
              <w:right w:val="single" w:sz="4" w:space="0" w:color="auto"/>
            </w:tcBorders>
            <w:vAlign w:val="center"/>
          </w:tcPr>
          <w:p w:rsidR="00BE72A9" w:rsidRPr="006B5EB1" w:rsidRDefault="003C71E8" w:rsidP="008543E7">
            <w:pPr>
              <w:pStyle w:val="a4"/>
              <w:tabs>
                <w:tab w:val="left" w:pos="1134"/>
              </w:tabs>
              <w:spacing w:line="240" w:lineRule="auto"/>
              <w:ind w:left="0" w:firstLine="33"/>
              <w:rPr>
                <w:lang w:val="kk-KZ"/>
              </w:rPr>
            </w:pPr>
            <w:r w:rsidRPr="006B5EB1">
              <w:rPr>
                <w:lang w:val="kk-KZ"/>
              </w:rPr>
              <w:t>Қызылорда облысының санитариялық-эпидемиологиялық бақылау департаменті</w:t>
            </w:r>
          </w:p>
        </w:tc>
        <w:tc>
          <w:tcPr>
            <w:tcW w:w="5670" w:type="dxa"/>
            <w:tcBorders>
              <w:top w:val="single" w:sz="4" w:space="0" w:color="auto"/>
              <w:left w:val="single" w:sz="4" w:space="0" w:color="auto"/>
              <w:bottom w:val="single" w:sz="4" w:space="0" w:color="auto"/>
              <w:right w:val="single" w:sz="4" w:space="0" w:color="auto"/>
            </w:tcBorders>
            <w:vAlign w:val="center"/>
          </w:tcPr>
          <w:p w:rsidR="003B06B2" w:rsidRPr="006B5EB1" w:rsidRDefault="00B2569C" w:rsidP="00D1185D">
            <w:pPr>
              <w:jc w:val="both"/>
              <w:rPr>
                <w:sz w:val="22"/>
                <w:szCs w:val="22"/>
                <w:lang w:val="kk-KZ" w:eastAsia="en-US"/>
              </w:rPr>
            </w:pPr>
            <w:r w:rsidRPr="00B2569C">
              <w:rPr>
                <w:sz w:val="22"/>
                <w:szCs w:val="22"/>
                <w:lang w:val="kk-KZ" w:eastAsia="en-US"/>
              </w:rPr>
              <w:t xml:space="preserve">Өндіру жөніндегі операциялардың салдарын жою жөніндегі жұмыстарды жүргізу кезінде тарату учаскесіндегі факторларды (су, топырақ, атмосфералық ауа) бағалау үшін Еуразиялық экономикалық одақтың тауарларға қойылатын санитариялық қағидаларын, гигиеналық нормативтерін, қағидаларын, техникалық регламенттерін және бірыңғай санитариялық-эпидемиологиялық және гигиеналық талаптарын басшылыққа алған жөн. Бұл ретте су объектілерінің қауіпсіздігі, өндіріс және тұтыну қалдықтарын залалсыздандыру, көму, сондай-ақ радиациялық қауіпсіздік мәселелеріне назар аудару қажет.Сондай-ақ, объектіні салу және пайдалану кезеңінде халықтың санитариялық-эпидемиологиялық саламаттылығы саласындағы қолданыстағы НҚА талаптарының сақталуын қамтамасыз ету қажет. Сондай-ақ әкелінетін ауыз суды сақтау тікелей күн сәулесі мен атмосфералық жауын-шашынның әсерін болдырмайтын жағдайларда арнайы бөлінген орында және тамақ өнімдерімен жанасатын материалдарға қойылатын талаптарға сәйкес келетін материалдардан жасалған ыдыстарда қамтамасыз етілуі тиіс. Мұнай өнеркәсібі қызметкерлерін шаруашылық-ауыз сумен жабдықтауды жүзеге асыратын мамандандырылған қызметтер немесе объектілер судың сапасына зертханалық бақылау жүргізуі тиіс, ал әкелінетін сумен жабдықтау кезінде ауыз суды беруге және сақтауға арналған ыдыстарды толтыру, жуу және дезинфекциялау үшін ауыз станциялармен қамтамасыз етілуі тиіс. Қазақстан Республикасы Денсаулық сақтау министрінің міндетін атқарушының 2022 жылғы 11 қаңтардағы № ҚР ДСМ-2 (бұдан әрі-БК) бұйрығымен бекітілген қолданыстағы санитариялық қағидаларға сәйкес атмосфераға зиянды шығарындылары және зиянды физикалық факторлары бар жұмыс істеп тұрған өнеркәсіптік объектілер мен өндірістер үшін санитариялық-қорғау аймақтарының жобаларын әзірлеу және олардың мөлшерлерін негіздеу талап етіледі. СҚА 2-тарауының 36-тармағына сәйкес СҚА өлшемдері мен шекараларын негіздеуді қолданыстағы объектіні және (немесе) аумақтық өнеркәсіптік кешенге (өнеркәсіптік торапқа) біріктірілген объектілер тобын салу, реконструкциялау немесе техникалық қайта жарақтандыру кезеңдерінде елді мекендердің </w:t>
            </w:r>
            <w:r w:rsidRPr="00B2569C">
              <w:rPr>
                <w:sz w:val="22"/>
                <w:szCs w:val="22"/>
                <w:lang w:val="kk-KZ" w:eastAsia="en-US"/>
              </w:rPr>
              <w:lastRenderedPageBreak/>
              <w:t>атмосфералық ауасына химиялық, биологиялық, физикалық әсер ету көздері болып табылатын объектілерді пайдаланатын шаруашылық жүргізуші субъект жүзеге асырады).</w:t>
            </w:r>
          </w:p>
        </w:tc>
      </w:tr>
      <w:tr w:rsidR="006818C5" w:rsidRPr="00715029" w:rsidTr="00AA0D3F">
        <w:trPr>
          <w:trHeight w:val="3678"/>
          <w:jc w:val="center"/>
        </w:trPr>
        <w:tc>
          <w:tcPr>
            <w:tcW w:w="427" w:type="dxa"/>
            <w:tcBorders>
              <w:top w:val="single" w:sz="4" w:space="0" w:color="auto"/>
              <w:left w:val="single" w:sz="4" w:space="0" w:color="auto"/>
              <w:bottom w:val="single" w:sz="4" w:space="0" w:color="auto"/>
              <w:right w:val="single" w:sz="4" w:space="0" w:color="auto"/>
            </w:tcBorders>
            <w:vAlign w:val="center"/>
          </w:tcPr>
          <w:p w:rsidR="006818C5" w:rsidRPr="006B5EB1" w:rsidRDefault="007F7C6D" w:rsidP="00121B3A">
            <w:pPr>
              <w:pStyle w:val="a4"/>
              <w:tabs>
                <w:tab w:val="left" w:pos="1134"/>
              </w:tabs>
              <w:spacing w:after="0" w:line="240" w:lineRule="auto"/>
              <w:ind w:left="0"/>
              <w:jc w:val="center"/>
              <w:rPr>
                <w:lang w:val="kk-KZ"/>
              </w:rPr>
            </w:pPr>
            <w:r w:rsidRPr="006B5EB1">
              <w:rPr>
                <w:lang w:val="kk-KZ"/>
              </w:rPr>
              <w:lastRenderedPageBreak/>
              <w:t>3</w:t>
            </w:r>
          </w:p>
        </w:tc>
        <w:tc>
          <w:tcPr>
            <w:tcW w:w="3541" w:type="dxa"/>
            <w:tcBorders>
              <w:top w:val="single" w:sz="4" w:space="0" w:color="auto"/>
              <w:left w:val="single" w:sz="4" w:space="0" w:color="auto"/>
              <w:bottom w:val="single" w:sz="4" w:space="0" w:color="auto"/>
              <w:right w:val="single" w:sz="4" w:space="0" w:color="auto"/>
            </w:tcBorders>
            <w:vAlign w:val="center"/>
          </w:tcPr>
          <w:p w:rsidR="006818C5" w:rsidRPr="006B5EB1" w:rsidRDefault="006818C5" w:rsidP="00C25942">
            <w:pPr>
              <w:tabs>
                <w:tab w:val="left" w:pos="1134"/>
              </w:tabs>
              <w:ind w:firstLine="33"/>
              <w:rPr>
                <w:color w:val="000000"/>
                <w:sz w:val="22"/>
                <w:szCs w:val="22"/>
                <w:lang w:val="kk-KZ"/>
              </w:rPr>
            </w:pPr>
            <w:r w:rsidRPr="006B5EB1">
              <w:rPr>
                <w:color w:val="000000"/>
                <w:sz w:val="22"/>
                <w:szCs w:val="22"/>
                <w:lang w:val="kk-KZ"/>
              </w:rPr>
              <w:t>Қызылорда облысы бойынша экология департаменті</w:t>
            </w:r>
          </w:p>
        </w:tc>
        <w:tc>
          <w:tcPr>
            <w:tcW w:w="5670" w:type="dxa"/>
            <w:tcBorders>
              <w:top w:val="single" w:sz="4" w:space="0" w:color="auto"/>
              <w:left w:val="single" w:sz="4" w:space="0" w:color="auto"/>
              <w:bottom w:val="single" w:sz="4" w:space="0" w:color="auto"/>
              <w:right w:val="single" w:sz="4" w:space="0" w:color="auto"/>
            </w:tcBorders>
            <w:vAlign w:val="center"/>
          </w:tcPr>
          <w:p w:rsidR="001C386E" w:rsidRPr="006B5EB1" w:rsidRDefault="007F7C6D" w:rsidP="001C386E">
            <w:pPr>
              <w:tabs>
                <w:tab w:val="left" w:pos="1134"/>
              </w:tabs>
              <w:rPr>
                <w:color w:val="000000"/>
                <w:sz w:val="22"/>
                <w:szCs w:val="22"/>
                <w:lang w:val="kk-KZ"/>
              </w:rPr>
            </w:pPr>
            <w:r w:rsidRPr="006B5EB1">
              <w:rPr>
                <w:color w:val="000000"/>
                <w:sz w:val="22"/>
                <w:szCs w:val="22"/>
                <w:lang w:val="kk-KZ"/>
              </w:rPr>
              <w:t>1. Қазақстан Республикасының 02.01.2021 ж. №400-VI Экологиялық кодексінің 401-бабынының 1-тармағына сәйкес, ә</w:t>
            </w:r>
            <w:r w:rsidRPr="006B5EB1">
              <w:rPr>
                <w:rFonts w:eastAsia="TimesNewRomanPSMT"/>
                <w:sz w:val="22"/>
                <w:szCs w:val="22"/>
                <w:lang w:val="kk-KZ" w:eastAsia="en-US"/>
              </w:rPr>
              <w:t>рбiр нақты объектiнi салу және пайдалану үшін трассалар, конструкциялар, жабдықтар, технологиялар мен техникалық құралдар орналастырылатын жердi таңдау қоршаған ортаға жағымсыз әсер етуді азайту мақсатында баламалы негiзде жүргiзiлуге тиiс</w:t>
            </w:r>
            <w:r w:rsidRPr="006B5EB1">
              <w:rPr>
                <w:color w:val="000000"/>
                <w:sz w:val="22"/>
                <w:szCs w:val="22"/>
                <w:lang w:val="kk-KZ"/>
              </w:rPr>
              <w:t>.</w:t>
            </w:r>
            <w:r w:rsidRPr="006B5EB1">
              <w:rPr>
                <w:color w:val="000000"/>
                <w:sz w:val="22"/>
                <w:szCs w:val="22"/>
                <w:lang w:val="kk-KZ"/>
              </w:rPr>
              <w:br/>
            </w:r>
            <w:r w:rsidR="001C386E" w:rsidRPr="006B5EB1">
              <w:rPr>
                <w:color w:val="000000"/>
                <w:sz w:val="22"/>
                <w:szCs w:val="22"/>
                <w:lang w:val="kk-KZ"/>
              </w:rPr>
              <w:t>2. Жер қойнауын пайдалану жөніндегі операцияларды жүргізу кезінде Экологиялық кодекстің 397-бабында көзделген экологиялық талаптарды сақтау..</w:t>
            </w:r>
          </w:p>
          <w:p w:rsidR="001C386E" w:rsidRPr="006B5EB1" w:rsidRDefault="00F37D3D" w:rsidP="001C386E">
            <w:pPr>
              <w:tabs>
                <w:tab w:val="left" w:pos="1134"/>
              </w:tabs>
              <w:rPr>
                <w:color w:val="000000"/>
                <w:sz w:val="22"/>
                <w:szCs w:val="22"/>
                <w:lang w:val="kk-KZ"/>
              </w:rPr>
            </w:pPr>
            <w:r>
              <w:rPr>
                <w:color w:val="000000"/>
                <w:sz w:val="22"/>
                <w:szCs w:val="22"/>
                <w:lang w:val="kk-KZ"/>
              </w:rPr>
              <w:t>3</w:t>
            </w:r>
            <w:r w:rsidR="001C386E" w:rsidRPr="006B5EB1">
              <w:rPr>
                <w:color w:val="000000"/>
                <w:sz w:val="22"/>
                <w:szCs w:val="22"/>
                <w:lang w:val="kk-KZ"/>
              </w:rPr>
              <w:t>. Жер, көлік жұмыстарын орындау кезінде шаңды басу жөніндегі іс-шараларды көздеу.</w:t>
            </w:r>
          </w:p>
          <w:p w:rsidR="00DA6139" w:rsidRPr="006B5EB1" w:rsidRDefault="00F37D3D" w:rsidP="006B5EB1">
            <w:pPr>
              <w:autoSpaceDE w:val="0"/>
              <w:autoSpaceDN w:val="0"/>
              <w:adjustRightInd w:val="0"/>
              <w:jc w:val="both"/>
              <w:rPr>
                <w:sz w:val="22"/>
                <w:szCs w:val="22"/>
                <w:lang w:val="kk-KZ"/>
              </w:rPr>
            </w:pPr>
            <w:r>
              <w:rPr>
                <w:color w:val="000000"/>
                <w:sz w:val="22"/>
                <w:szCs w:val="22"/>
                <w:lang w:val="kk-KZ"/>
              </w:rPr>
              <w:t>4</w:t>
            </w:r>
            <w:r w:rsidR="001C386E" w:rsidRPr="006B5EB1">
              <w:rPr>
                <w:color w:val="000000"/>
                <w:sz w:val="22"/>
                <w:szCs w:val="22"/>
                <w:lang w:val="kk-KZ"/>
              </w:rPr>
              <w:t>. Санитарлық-қорғаныш аймағында көгалдандыру іс-шараларын қарастыру.</w:t>
            </w:r>
          </w:p>
        </w:tc>
      </w:tr>
      <w:tr w:rsidR="00900E65" w:rsidRPr="00B2569C" w:rsidTr="006B5EB1">
        <w:trPr>
          <w:trHeight w:val="738"/>
          <w:jc w:val="center"/>
        </w:trPr>
        <w:tc>
          <w:tcPr>
            <w:tcW w:w="427" w:type="dxa"/>
            <w:tcBorders>
              <w:top w:val="single" w:sz="4" w:space="0" w:color="auto"/>
              <w:left w:val="single" w:sz="4" w:space="0" w:color="auto"/>
              <w:bottom w:val="single" w:sz="4" w:space="0" w:color="auto"/>
              <w:right w:val="single" w:sz="4" w:space="0" w:color="auto"/>
            </w:tcBorders>
            <w:vAlign w:val="center"/>
          </w:tcPr>
          <w:p w:rsidR="00900E65" w:rsidRPr="006B5EB1" w:rsidRDefault="007F7C6D" w:rsidP="00121B3A">
            <w:pPr>
              <w:pStyle w:val="a4"/>
              <w:tabs>
                <w:tab w:val="left" w:pos="1134"/>
              </w:tabs>
              <w:spacing w:after="0" w:line="240" w:lineRule="auto"/>
              <w:ind w:left="0"/>
              <w:jc w:val="center"/>
              <w:rPr>
                <w:lang w:val="kk-KZ"/>
              </w:rPr>
            </w:pPr>
            <w:r w:rsidRPr="006B5EB1">
              <w:rPr>
                <w:lang w:val="kk-KZ"/>
              </w:rPr>
              <w:t>4</w:t>
            </w:r>
          </w:p>
        </w:tc>
        <w:tc>
          <w:tcPr>
            <w:tcW w:w="3541" w:type="dxa"/>
            <w:tcBorders>
              <w:top w:val="single" w:sz="4" w:space="0" w:color="auto"/>
              <w:left w:val="single" w:sz="4" w:space="0" w:color="auto"/>
              <w:bottom w:val="single" w:sz="4" w:space="0" w:color="auto"/>
              <w:right w:val="single" w:sz="4" w:space="0" w:color="auto"/>
            </w:tcBorders>
            <w:vAlign w:val="center"/>
          </w:tcPr>
          <w:p w:rsidR="00900E65" w:rsidRPr="006B5EB1" w:rsidRDefault="00A31305" w:rsidP="006B5EB1">
            <w:pPr>
              <w:rPr>
                <w:color w:val="000000"/>
                <w:sz w:val="22"/>
                <w:szCs w:val="22"/>
                <w:lang w:val="kk-KZ"/>
              </w:rPr>
            </w:pPr>
            <w:r w:rsidRPr="00A31305">
              <w:rPr>
                <w:color w:val="000000"/>
                <w:sz w:val="22"/>
                <w:szCs w:val="22"/>
                <w:lang w:val="kk-KZ"/>
              </w:rPr>
              <w:t>Қызылорда облысының ауыл шаруашылығы және жер қатынастары басқармасы</w:t>
            </w:r>
          </w:p>
        </w:tc>
        <w:tc>
          <w:tcPr>
            <w:tcW w:w="5670" w:type="dxa"/>
            <w:tcBorders>
              <w:top w:val="single" w:sz="4" w:space="0" w:color="auto"/>
              <w:left w:val="single" w:sz="4" w:space="0" w:color="auto"/>
              <w:bottom w:val="single" w:sz="4" w:space="0" w:color="auto"/>
              <w:right w:val="single" w:sz="4" w:space="0" w:color="auto"/>
            </w:tcBorders>
            <w:vAlign w:val="center"/>
          </w:tcPr>
          <w:p w:rsidR="00900E65" w:rsidRPr="00F37D3D" w:rsidRDefault="00B2569C" w:rsidP="00B2569C">
            <w:pPr>
              <w:autoSpaceDE w:val="0"/>
              <w:autoSpaceDN w:val="0"/>
              <w:adjustRightInd w:val="0"/>
              <w:jc w:val="both"/>
              <w:rPr>
                <w:sz w:val="22"/>
                <w:szCs w:val="22"/>
                <w:lang w:val="kk-KZ"/>
              </w:rPr>
            </w:pPr>
            <w:proofErr w:type="spellStart"/>
            <w:r w:rsidRPr="006B5EB1">
              <w:rPr>
                <w:sz w:val="22"/>
                <w:szCs w:val="22"/>
              </w:rPr>
              <w:t>Ескерту</w:t>
            </w:r>
            <w:proofErr w:type="spellEnd"/>
            <w:r w:rsidRPr="006B5EB1">
              <w:rPr>
                <w:sz w:val="22"/>
                <w:szCs w:val="22"/>
                <w:lang w:val="kk-KZ"/>
              </w:rPr>
              <w:t xml:space="preserve">лер </w:t>
            </w:r>
            <w:r w:rsidRPr="006B5EB1">
              <w:rPr>
                <w:sz w:val="22"/>
                <w:szCs w:val="22"/>
              </w:rPr>
              <w:t>мен</w:t>
            </w:r>
            <w:r w:rsidRPr="006B5EB1">
              <w:rPr>
                <w:sz w:val="22"/>
                <w:szCs w:val="22"/>
                <w:lang w:val="kk-KZ"/>
              </w:rPr>
              <w:t xml:space="preserve"> </w:t>
            </w:r>
            <w:proofErr w:type="spellStart"/>
            <w:r w:rsidRPr="006B5EB1">
              <w:rPr>
                <w:sz w:val="22"/>
                <w:szCs w:val="22"/>
              </w:rPr>
              <w:t>ұсыныс</w:t>
            </w:r>
            <w:proofErr w:type="spellEnd"/>
            <w:r w:rsidRPr="006B5EB1">
              <w:rPr>
                <w:sz w:val="22"/>
                <w:szCs w:val="22"/>
                <w:lang w:val="kk-KZ"/>
              </w:rPr>
              <w:t>тар жоқ</w:t>
            </w:r>
            <w:r w:rsidRPr="006B5EB1">
              <w:rPr>
                <w:color w:val="000000"/>
                <w:sz w:val="22"/>
                <w:szCs w:val="22"/>
                <w:lang w:val="kk-KZ"/>
              </w:rPr>
              <w:t>.</w:t>
            </w:r>
          </w:p>
        </w:tc>
      </w:tr>
      <w:tr w:rsidR="00AA0D3F" w:rsidRPr="003343A2" w:rsidTr="006B5EB1">
        <w:trPr>
          <w:trHeight w:val="738"/>
          <w:jc w:val="center"/>
        </w:trPr>
        <w:tc>
          <w:tcPr>
            <w:tcW w:w="427" w:type="dxa"/>
            <w:tcBorders>
              <w:top w:val="single" w:sz="4" w:space="0" w:color="auto"/>
              <w:left w:val="single" w:sz="4" w:space="0" w:color="auto"/>
              <w:bottom w:val="single" w:sz="4" w:space="0" w:color="auto"/>
              <w:right w:val="single" w:sz="4" w:space="0" w:color="auto"/>
            </w:tcBorders>
            <w:vAlign w:val="center"/>
          </w:tcPr>
          <w:p w:rsidR="00AA0D3F" w:rsidRPr="006B5EB1" w:rsidRDefault="00AA0D3F" w:rsidP="00121B3A">
            <w:pPr>
              <w:pStyle w:val="a4"/>
              <w:tabs>
                <w:tab w:val="left" w:pos="1134"/>
              </w:tabs>
              <w:spacing w:after="0" w:line="240" w:lineRule="auto"/>
              <w:ind w:left="0"/>
              <w:jc w:val="center"/>
              <w:rPr>
                <w:lang w:val="kk-KZ"/>
              </w:rPr>
            </w:pPr>
            <w:r>
              <w:rPr>
                <w:lang w:val="kk-KZ"/>
              </w:rPr>
              <w:t>5</w:t>
            </w:r>
          </w:p>
        </w:tc>
        <w:tc>
          <w:tcPr>
            <w:tcW w:w="3541" w:type="dxa"/>
            <w:tcBorders>
              <w:top w:val="single" w:sz="4" w:space="0" w:color="auto"/>
              <w:left w:val="single" w:sz="4" w:space="0" w:color="auto"/>
              <w:bottom w:val="single" w:sz="4" w:space="0" w:color="auto"/>
              <w:right w:val="single" w:sz="4" w:space="0" w:color="auto"/>
            </w:tcBorders>
            <w:vAlign w:val="center"/>
          </w:tcPr>
          <w:p w:rsidR="00AA0D3F" w:rsidRPr="006B5EB1" w:rsidRDefault="00A31305" w:rsidP="006B5EB1">
            <w:pPr>
              <w:rPr>
                <w:sz w:val="22"/>
                <w:szCs w:val="22"/>
                <w:lang w:val="kk-KZ"/>
              </w:rPr>
            </w:pPr>
            <w:r w:rsidRPr="00A31305">
              <w:rPr>
                <w:sz w:val="22"/>
                <w:szCs w:val="22"/>
                <w:lang w:val="kk-KZ"/>
              </w:rPr>
              <w:t>Қызылорда облысының кәсіпкерлік және өнеркәсіп басқармасы</w:t>
            </w:r>
          </w:p>
        </w:tc>
        <w:tc>
          <w:tcPr>
            <w:tcW w:w="5670" w:type="dxa"/>
            <w:tcBorders>
              <w:top w:val="single" w:sz="4" w:space="0" w:color="auto"/>
              <w:left w:val="single" w:sz="4" w:space="0" w:color="auto"/>
              <w:bottom w:val="single" w:sz="4" w:space="0" w:color="auto"/>
              <w:right w:val="single" w:sz="4" w:space="0" w:color="auto"/>
            </w:tcBorders>
            <w:vAlign w:val="center"/>
          </w:tcPr>
          <w:p w:rsidR="00AA0D3F" w:rsidRPr="00F37D3D" w:rsidRDefault="00A31305" w:rsidP="00D81E1B">
            <w:pPr>
              <w:autoSpaceDE w:val="0"/>
              <w:autoSpaceDN w:val="0"/>
              <w:adjustRightInd w:val="0"/>
              <w:jc w:val="both"/>
              <w:rPr>
                <w:sz w:val="22"/>
                <w:szCs w:val="22"/>
                <w:lang w:val="kk-KZ"/>
              </w:rPr>
            </w:pPr>
            <w:proofErr w:type="spellStart"/>
            <w:r w:rsidRPr="006B5EB1">
              <w:rPr>
                <w:sz w:val="22"/>
                <w:szCs w:val="22"/>
              </w:rPr>
              <w:t>Ескерту</w:t>
            </w:r>
            <w:proofErr w:type="spellEnd"/>
            <w:r w:rsidRPr="006B5EB1">
              <w:rPr>
                <w:sz w:val="22"/>
                <w:szCs w:val="22"/>
                <w:lang w:val="kk-KZ"/>
              </w:rPr>
              <w:t xml:space="preserve">лер </w:t>
            </w:r>
            <w:r w:rsidRPr="006B5EB1">
              <w:rPr>
                <w:sz w:val="22"/>
                <w:szCs w:val="22"/>
              </w:rPr>
              <w:t>мен</w:t>
            </w:r>
            <w:r w:rsidRPr="006B5EB1">
              <w:rPr>
                <w:sz w:val="22"/>
                <w:szCs w:val="22"/>
                <w:lang w:val="kk-KZ"/>
              </w:rPr>
              <w:t xml:space="preserve"> </w:t>
            </w:r>
            <w:proofErr w:type="spellStart"/>
            <w:r w:rsidRPr="006B5EB1">
              <w:rPr>
                <w:sz w:val="22"/>
                <w:szCs w:val="22"/>
              </w:rPr>
              <w:t>ұсыныс</w:t>
            </w:r>
            <w:proofErr w:type="spellEnd"/>
            <w:r w:rsidRPr="006B5EB1">
              <w:rPr>
                <w:sz w:val="22"/>
                <w:szCs w:val="22"/>
                <w:lang w:val="kk-KZ"/>
              </w:rPr>
              <w:t>тар жоқ</w:t>
            </w:r>
            <w:r w:rsidRPr="006B5EB1">
              <w:rPr>
                <w:color w:val="000000"/>
                <w:sz w:val="22"/>
                <w:szCs w:val="22"/>
                <w:lang w:val="kk-KZ"/>
              </w:rPr>
              <w:t>.</w:t>
            </w:r>
          </w:p>
        </w:tc>
      </w:tr>
      <w:tr w:rsidR="003C40F4" w:rsidRPr="00715029" w:rsidTr="006B5EB1">
        <w:trPr>
          <w:trHeight w:val="738"/>
          <w:jc w:val="center"/>
        </w:trPr>
        <w:tc>
          <w:tcPr>
            <w:tcW w:w="427" w:type="dxa"/>
            <w:tcBorders>
              <w:top w:val="single" w:sz="4" w:space="0" w:color="auto"/>
              <w:left w:val="single" w:sz="4" w:space="0" w:color="auto"/>
              <w:bottom w:val="single" w:sz="4" w:space="0" w:color="auto"/>
              <w:right w:val="single" w:sz="4" w:space="0" w:color="auto"/>
            </w:tcBorders>
            <w:vAlign w:val="center"/>
          </w:tcPr>
          <w:p w:rsidR="003C40F4" w:rsidRPr="006B5EB1" w:rsidRDefault="00AA0D3F" w:rsidP="00121B3A">
            <w:pPr>
              <w:pStyle w:val="a4"/>
              <w:tabs>
                <w:tab w:val="left" w:pos="1134"/>
              </w:tabs>
              <w:spacing w:after="0" w:line="240" w:lineRule="auto"/>
              <w:ind w:left="0"/>
              <w:jc w:val="center"/>
              <w:rPr>
                <w:lang w:val="kk-KZ"/>
              </w:rPr>
            </w:pPr>
            <w:r>
              <w:rPr>
                <w:lang w:val="kk-KZ"/>
              </w:rPr>
              <w:t>6</w:t>
            </w:r>
          </w:p>
        </w:tc>
        <w:tc>
          <w:tcPr>
            <w:tcW w:w="3541" w:type="dxa"/>
            <w:tcBorders>
              <w:top w:val="single" w:sz="4" w:space="0" w:color="auto"/>
              <w:left w:val="single" w:sz="4" w:space="0" w:color="auto"/>
              <w:bottom w:val="single" w:sz="4" w:space="0" w:color="auto"/>
              <w:right w:val="single" w:sz="4" w:space="0" w:color="auto"/>
            </w:tcBorders>
            <w:vAlign w:val="center"/>
          </w:tcPr>
          <w:p w:rsidR="003C40F4" w:rsidRPr="006B5EB1" w:rsidRDefault="00A31305" w:rsidP="006B5EB1">
            <w:pPr>
              <w:rPr>
                <w:sz w:val="22"/>
                <w:szCs w:val="22"/>
                <w:lang w:val="kk-KZ"/>
              </w:rPr>
            </w:pPr>
            <w:r>
              <w:rPr>
                <w:sz w:val="22"/>
                <w:szCs w:val="22"/>
                <w:lang w:val="kk-KZ"/>
              </w:rPr>
              <w:t>Жаңақорған</w:t>
            </w:r>
            <w:r w:rsidR="003C40F4">
              <w:rPr>
                <w:sz w:val="22"/>
                <w:szCs w:val="22"/>
                <w:lang w:val="kk-KZ"/>
              </w:rPr>
              <w:t xml:space="preserve"> ауданының әкімдігі</w:t>
            </w:r>
          </w:p>
        </w:tc>
        <w:tc>
          <w:tcPr>
            <w:tcW w:w="5670" w:type="dxa"/>
            <w:tcBorders>
              <w:top w:val="single" w:sz="4" w:space="0" w:color="auto"/>
              <w:left w:val="single" w:sz="4" w:space="0" w:color="auto"/>
              <w:bottom w:val="single" w:sz="4" w:space="0" w:color="auto"/>
              <w:right w:val="single" w:sz="4" w:space="0" w:color="auto"/>
            </w:tcBorders>
            <w:vAlign w:val="center"/>
          </w:tcPr>
          <w:p w:rsidR="007C6CC6" w:rsidRPr="007C6CC6" w:rsidRDefault="007C6CC6" w:rsidP="007C6CC6">
            <w:pPr>
              <w:autoSpaceDE w:val="0"/>
              <w:autoSpaceDN w:val="0"/>
              <w:adjustRightInd w:val="0"/>
              <w:jc w:val="both"/>
              <w:rPr>
                <w:sz w:val="22"/>
                <w:szCs w:val="22"/>
                <w:lang w:val="kk-KZ"/>
              </w:rPr>
            </w:pPr>
            <w:r w:rsidRPr="007C6CC6">
              <w:rPr>
                <w:sz w:val="22"/>
                <w:szCs w:val="22"/>
                <w:lang w:val="kk-KZ"/>
              </w:rPr>
              <w:t>Жаңақорған ауданының әкімдігі, Қазақстан Республикасының 2021 жылғы2 қаңтардағы № 400-VІ Экологиялық кодексінің 68 бабының 9 тармағына сәйкес, «Қоршаған ортаға әсерді бағалаудың қамту саласын айқындау туралы және (немесе) көзделіп отырған қызметтің әсер ету скриингін айқындау туралы қорытынды беру» мемлекеттік көрсетілетін қызметі бойынша«New Castle Rock» ЖШС-нен ағымдағы жылдың 17 мамыр күні түскен №KZ68RYS00632945 санды өтінішіне сәйкес төмендегідей ұсыныстар мен ескертулерді жолдайды:</w:t>
            </w:r>
          </w:p>
          <w:p w:rsidR="007C6CC6" w:rsidRPr="007C6CC6" w:rsidRDefault="007C6CC6" w:rsidP="007C6CC6">
            <w:pPr>
              <w:autoSpaceDE w:val="0"/>
              <w:autoSpaceDN w:val="0"/>
              <w:adjustRightInd w:val="0"/>
              <w:jc w:val="both"/>
              <w:rPr>
                <w:sz w:val="22"/>
                <w:szCs w:val="22"/>
                <w:lang w:val="kk-KZ"/>
              </w:rPr>
            </w:pPr>
            <w:r w:rsidRPr="007C6CC6">
              <w:rPr>
                <w:sz w:val="22"/>
                <w:szCs w:val="22"/>
                <w:lang w:val="kk-KZ"/>
              </w:rPr>
              <w:t>1.</w:t>
            </w:r>
            <w:r w:rsidRPr="007C6CC6">
              <w:rPr>
                <w:sz w:val="22"/>
                <w:szCs w:val="22"/>
                <w:lang w:val="kk-KZ"/>
              </w:rPr>
              <w:tab/>
              <w:t>Жоспарланған жерге жақын орналасқан Шалқия кенті бойынша жергілікті</w:t>
            </w:r>
          </w:p>
          <w:p w:rsidR="007C6CC6" w:rsidRPr="007C6CC6" w:rsidRDefault="007C6CC6" w:rsidP="007C6CC6">
            <w:pPr>
              <w:autoSpaceDE w:val="0"/>
              <w:autoSpaceDN w:val="0"/>
              <w:adjustRightInd w:val="0"/>
              <w:jc w:val="both"/>
              <w:rPr>
                <w:sz w:val="22"/>
                <w:szCs w:val="22"/>
                <w:lang w:val="kk-KZ"/>
              </w:rPr>
            </w:pPr>
            <w:r w:rsidRPr="007C6CC6">
              <w:rPr>
                <w:sz w:val="22"/>
                <w:szCs w:val="22"/>
                <w:lang w:val="kk-KZ"/>
              </w:rPr>
              <w:t>қауымдастықтың 2024 жылдың 05 маусым күнгі №8 хаттамасына сәйкес Экологиялық кодекстің талаптарына сай адам өмірі мен денсаулығына және қоршаған ортаға кері әсерін болдырмауды, жақын орналасқан «Өгізмүйіз» тауының сыртқы кескінін бұзбауды;</w:t>
            </w:r>
          </w:p>
          <w:p w:rsidR="003C40F4" w:rsidRPr="00251CC9" w:rsidRDefault="007C6CC6" w:rsidP="007C6CC6">
            <w:pPr>
              <w:autoSpaceDE w:val="0"/>
              <w:autoSpaceDN w:val="0"/>
              <w:adjustRightInd w:val="0"/>
              <w:jc w:val="both"/>
              <w:rPr>
                <w:sz w:val="22"/>
                <w:szCs w:val="22"/>
                <w:lang w:val="kk-KZ"/>
              </w:rPr>
            </w:pPr>
            <w:r w:rsidRPr="007C6CC6">
              <w:rPr>
                <w:sz w:val="22"/>
                <w:szCs w:val="22"/>
                <w:lang w:val="kk-KZ"/>
              </w:rPr>
              <w:t>2.</w:t>
            </w:r>
            <w:r w:rsidRPr="007C6CC6">
              <w:rPr>
                <w:sz w:val="22"/>
                <w:szCs w:val="22"/>
                <w:lang w:val="kk-KZ"/>
              </w:rPr>
              <w:tab/>
              <w:t>Жұмыстар жүргізу барысында Қазақстан Республикасының заңнама талаптарын сақтап, жер учаскесін пайдаланушы бүлінген жерлерді бастапқы қалпына келтіру жұмыстарын атқаруды ұсынамыз.</w:t>
            </w:r>
          </w:p>
        </w:tc>
      </w:tr>
    </w:tbl>
    <w:p w:rsidR="006A505D" w:rsidRPr="007B15B7" w:rsidRDefault="006A505D" w:rsidP="006B5EB1">
      <w:pPr>
        <w:tabs>
          <w:tab w:val="left" w:pos="1134"/>
        </w:tabs>
        <w:jc w:val="both"/>
        <w:rPr>
          <w:sz w:val="22"/>
          <w:szCs w:val="22"/>
          <w:lang w:val="kk-KZ"/>
        </w:rPr>
      </w:pPr>
    </w:p>
    <w:sectPr w:rsidR="006A505D" w:rsidRPr="007B15B7" w:rsidSect="002F7FB0">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E7132"/>
    <w:multiLevelType w:val="hybridMultilevel"/>
    <w:tmpl w:val="D4905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847D55"/>
    <w:multiLevelType w:val="hybridMultilevel"/>
    <w:tmpl w:val="644E9A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926342A"/>
    <w:multiLevelType w:val="hybridMultilevel"/>
    <w:tmpl w:val="D490507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4C1177BF"/>
    <w:multiLevelType w:val="hybridMultilevel"/>
    <w:tmpl w:val="D4905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A7037D9"/>
    <w:multiLevelType w:val="hybridMultilevel"/>
    <w:tmpl w:val="4CF6F0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C6131D2"/>
    <w:multiLevelType w:val="hybridMultilevel"/>
    <w:tmpl w:val="74A67B32"/>
    <w:lvl w:ilvl="0" w:tplc="C60E95DA">
      <w:start w:val="1"/>
      <w:numFmt w:val="decimal"/>
      <w:lvlText w:val="%1."/>
      <w:lvlJc w:val="left"/>
      <w:pPr>
        <w:ind w:left="790" w:hanging="360"/>
      </w:pPr>
      <w:rPr>
        <w:rFonts w:hint="default"/>
      </w:rPr>
    </w:lvl>
    <w:lvl w:ilvl="1" w:tplc="04190019" w:tentative="1">
      <w:start w:val="1"/>
      <w:numFmt w:val="lowerLetter"/>
      <w:lvlText w:val="%2."/>
      <w:lvlJc w:val="left"/>
      <w:pPr>
        <w:ind w:left="1510" w:hanging="360"/>
      </w:pPr>
    </w:lvl>
    <w:lvl w:ilvl="2" w:tplc="0419001B" w:tentative="1">
      <w:start w:val="1"/>
      <w:numFmt w:val="lowerRoman"/>
      <w:lvlText w:val="%3."/>
      <w:lvlJc w:val="right"/>
      <w:pPr>
        <w:ind w:left="2230" w:hanging="180"/>
      </w:pPr>
    </w:lvl>
    <w:lvl w:ilvl="3" w:tplc="0419000F" w:tentative="1">
      <w:start w:val="1"/>
      <w:numFmt w:val="decimal"/>
      <w:lvlText w:val="%4."/>
      <w:lvlJc w:val="left"/>
      <w:pPr>
        <w:ind w:left="2950" w:hanging="360"/>
      </w:pPr>
    </w:lvl>
    <w:lvl w:ilvl="4" w:tplc="04190019" w:tentative="1">
      <w:start w:val="1"/>
      <w:numFmt w:val="lowerLetter"/>
      <w:lvlText w:val="%5."/>
      <w:lvlJc w:val="left"/>
      <w:pPr>
        <w:ind w:left="3670" w:hanging="360"/>
      </w:pPr>
    </w:lvl>
    <w:lvl w:ilvl="5" w:tplc="0419001B" w:tentative="1">
      <w:start w:val="1"/>
      <w:numFmt w:val="lowerRoman"/>
      <w:lvlText w:val="%6."/>
      <w:lvlJc w:val="right"/>
      <w:pPr>
        <w:ind w:left="4390" w:hanging="180"/>
      </w:pPr>
    </w:lvl>
    <w:lvl w:ilvl="6" w:tplc="0419000F" w:tentative="1">
      <w:start w:val="1"/>
      <w:numFmt w:val="decimal"/>
      <w:lvlText w:val="%7."/>
      <w:lvlJc w:val="left"/>
      <w:pPr>
        <w:ind w:left="5110" w:hanging="360"/>
      </w:pPr>
    </w:lvl>
    <w:lvl w:ilvl="7" w:tplc="04190019" w:tentative="1">
      <w:start w:val="1"/>
      <w:numFmt w:val="lowerLetter"/>
      <w:lvlText w:val="%8."/>
      <w:lvlJc w:val="left"/>
      <w:pPr>
        <w:ind w:left="5830" w:hanging="360"/>
      </w:pPr>
    </w:lvl>
    <w:lvl w:ilvl="8" w:tplc="0419001B" w:tentative="1">
      <w:start w:val="1"/>
      <w:numFmt w:val="lowerRoman"/>
      <w:lvlText w:val="%9."/>
      <w:lvlJc w:val="right"/>
      <w:pPr>
        <w:ind w:left="6550" w:hanging="180"/>
      </w:pPr>
    </w:lvl>
  </w:abstractNum>
  <w:abstractNum w:abstractNumId="6">
    <w:nsid w:val="6C8732AC"/>
    <w:multiLevelType w:val="hybridMultilevel"/>
    <w:tmpl w:val="3E4A1882"/>
    <w:lvl w:ilvl="0" w:tplc="64C2D6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1"/>
  </w:num>
  <w:num w:numId="3">
    <w:abstractNumId w:val="3"/>
  </w:num>
  <w:num w:numId="4">
    <w:abstractNumId w:val="2"/>
  </w:num>
  <w:num w:numId="5">
    <w:abstractNumId w:val="5"/>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D2E"/>
    <w:rsid w:val="00004D73"/>
    <w:rsid w:val="000058BD"/>
    <w:rsid w:val="00040F64"/>
    <w:rsid w:val="000472E8"/>
    <w:rsid w:val="00055B9C"/>
    <w:rsid w:val="00064C7E"/>
    <w:rsid w:val="0007589F"/>
    <w:rsid w:val="00085FEF"/>
    <w:rsid w:val="000A35E2"/>
    <w:rsid w:val="000C081C"/>
    <w:rsid w:val="000C4186"/>
    <w:rsid w:val="000E2E9C"/>
    <w:rsid w:val="000E422B"/>
    <w:rsid w:val="000F031E"/>
    <w:rsid w:val="000F1DBD"/>
    <w:rsid w:val="000F2183"/>
    <w:rsid w:val="000F3AE6"/>
    <w:rsid w:val="001101A6"/>
    <w:rsid w:val="00117275"/>
    <w:rsid w:val="001210D4"/>
    <w:rsid w:val="00121B3A"/>
    <w:rsid w:val="00124899"/>
    <w:rsid w:val="00130A07"/>
    <w:rsid w:val="001342E2"/>
    <w:rsid w:val="00140C3D"/>
    <w:rsid w:val="00140E5B"/>
    <w:rsid w:val="0014162A"/>
    <w:rsid w:val="00143B0C"/>
    <w:rsid w:val="001467AB"/>
    <w:rsid w:val="00153767"/>
    <w:rsid w:val="00160677"/>
    <w:rsid w:val="00176B8A"/>
    <w:rsid w:val="00176C2D"/>
    <w:rsid w:val="001775AB"/>
    <w:rsid w:val="001845FE"/>
    <w:rsid w:val="00184CED"/>
    <w:rsid w:val="001A0662"/>
    <w:rsid w:val="001A0D23"/>
    <w:rsid w:val="001B03F0"/>
    <w:rsid w:val="001C386E"/>
    <w:rsid w:val="001C4AD3"/>
    <w:rsid w:val="001D48B4"/>
    <w:rsid w:val="001E3063"/>
    <w:rsid w:val="001E33A2"/>
    <w:rsid w:val="001F55D1"/>
    <w:rsid w:val="001F5F69"/>
    <w:rsid w:val="00206E0F"/>
    <w:rsid w:val="0021691B"/>
    <w:rsid w:val="0022216F"/>
    <w:rsid w:val="002267C1"/>
    <w:rsid w:val="00232402"/>
    <w:rsid w:val="00236C42"/>
    <w:rsid w:val="00240323"/>
    <w:rsid w:val="00251CC9"/>
    <w:rsid w:val="002537E7"/>
    <w:rsid w:val="00257992"/>
    <w:rsid w:val="0026455B"/>
    <w:rsid w:val="00285FF2"/>
    <w:rsid w:val="00287810"/>
    <w:rsid w:val="00297D7A"/>
    <w:rsid w:val="002A115E"/>
    <w:rsid w:val="002B0695"/>
    <w:rsid w:val="002C0836"/>
    <w:rsid w:val="002C11FB"/>
    <w:rsid w:val="002F7F78"/>
    <w:rsid w:val="002F7FB0"/>
    <w:rsid w:val="00304EA3"/>
    <w:rsid w:val="00314D21"/>
    <w:rsid w:val="003232DA"/>
    <w:rsid w:val="003343A2"/>
    <w:rsid w:val="003375D3"/>
    <w:rsid w:val="003425A5"/>
    <w:rsid w:val="00345FA9"/>
    <w:rsid w:val="00350EE1"/>
    <w:rsid w:val="00356137"/>
    <w:rsid w:val="00374CCC"/>
    <w:rsid w:val="00381D11"/>
    <w:rsid w:val="0039151E"/>
    <w:rsid w:val="003A471F"/>
    <w:rsid w:val="003B06B2"/>
    <w:rsid w:val="003C40F4"/>
    <w:rsid w:val="003C71E8"/>
    <w:rsid w:val="003D448F"/>
    <w:rsid w:val="003E0E2C"/>
    <w:rsid w:val="004028CF"/>
    <w:rsid w:val="0040337D"/>
    <w:rsid w:val="00411688"/>
    <w:rsid w:val="00434F77"/>
    <w:rsid w:val="00435CF4"/>
    <w:rsid w:val="00441A10"/>
    <w:rsid w:val="00450DEB"/>
    <w:rsid w:val="00462429"/>
    <w:rsid w:val="00466776"/>
    <w:rsid w:val="00470195"/>
    <w:rsid w:val="00470D2A"/>
    <w:rsid w:val="00477EA4"/>
    <w:rsid w:val="0048222A"/>
    <w:rsid w:val="004A2F32"/>
    <w:rsid w:val="004A5E02"/>
    <w:rsid w:val="004D01BA"/>
    <w:rsid w:val="004E0C93"/>
    <w:rsid w:val="004E13D9"/>
    <w:rsid w:val="004E614F"/>
    <w:rsid w:val="004F0717"/>
    <w:rsid w:val="004F4F27"/>
    <w:rsid w:val="005055ED"/>
    <w:rsid w:val="0051392B"/>
    <w:rsid w:val="005279E5"/>
    <w:rsid w:val="00530CDE"/>
    <w:rsid w:val="00533EA0"/>
    <w:rsid w:val="0054024A"/>
    <w:rsid w:val="005404AC"/>
    <w:rsid w:val="00561B30"/>
    <w:rsid w:val="005660B2"/>
    <w:rsid w:val="005725C3"/>
    <w:rsid w:val="00575E4B"/>
    <w:rsid w:val="00576CF3"/>
    <w:rsid w:val="00577B16"/>
    <w:rsid w:val="00583533"/>
    <w:rsid w:val="00591F7C"/>
    <w:rsid w:val="005A2B77"/>
    <w:rsid w:val="005B3668"/>
    <w:rsid w:val="005B4C8A"/>
    <w:rsid w:val="005C410B"/>
    <w:rsid w:val="005C62D5"/>
    <w:rsid w:val="005D2E9B"/>
    <w:rsid w:val="005D3064"/>
    <w:rsid w:val="006035DB"/>
    <w:rsid w:val="006104D6"/>
    <w:rsid w:val="00611D23"/>
    <w:rsid w:val="0061448B"/>
    <w:rsid w:val="00614947"/>
    <w:rsid w:val="006425ED"/>
    <w:rsid w:val="00650128"/>
    <w:rsid w:val="00680DE7"/>
    <w:rsid w:val="00681068"/>
    <w:rsid w:val="006818C5"/>
    <w:rsid w:val="006818DF"/>
    <w:rsid w:val="00681E5A"/>
    <w:rsid w:val="00684933"/>
    <w:rsid w:val="006A22BD"/>
    <w:rsid w:val="006A2609"/>
    <w:rsid w:val="006A505D"/>
    <w:rsid w:val="006A62F7"/>
    <w:rsid w:val="006B322F"/>
    <w:rsid w:val="006B3C98"/>
    <w:rsid w:val="006B5216"/>
    <w:rsid w:val="006B5EB1"/>
    <w:rsid w:val="006C18A9"/>
    <w:rsid w:val="006C497A"/>
    <w:rsid w:val="006E190B"/>
    <w:rsid w:val="006E326C"/>
    <w:rsid w:val="006F32B0"/>
    <w:rsid w:val="006F5862"/>
    <w:rsid w:val="00706115"/>
    <w:rsid w:val="00713D2E"/>
    <w:rsid w:val="00715029"/>
    <w:rsid w:val="007212A6"/>
    <w:rsid w:val="00727A83"/>
    <w:rsid w:val="0075316A"/>
    <w:rsid w:val="007610D1"/>
    <w:rsid w:val="00781C65"/>
    <w:rsid w:val="00790D1A"/>
    <w:rsid w:val="007B15B7"/>
    <w:rsid w:val="007B394E"/>
    <w:rsid w:val="007C6CC6"/>
    <w:rsid w:val="007D0D0B"/>
    <w:rsid w:val="007D1D93"/>
    <w:rsid w:val="007D6A43"/>
    <w:rsid w:val="007D78E6"/>
    <w:rsid w:val="007E1036"/>
    <w:rsid w:val="007E2695"/>
    <w:rsid w:val="007E76E3"/>
    <w:rsid w:val="007F1B5E"/>
    <w:rsid w:val="007F7C6D"/>
    <w:rsid w:val="00804198"/>
    <w:rsid w:val="008049BC"/>
    <w:rsid w:val="008209E4"/>
    <w:rsid w:val="00824E91"/>
    <w:rsid w:val="008543E7"/>
    <w:rsid w:val="008565ED"/>
    <w:rsid w:val="008610DC"/>
    <w:rsid w:val="00874A13"/>
    <w:rsid w:val="0087548A"/>
    <w:rsid w:val="00895F6C"/>
    <w:rsid w:val="00897EAB"/>
    <w:rsid w:val="008A788E"/>
    <w:rsid w:val="008B7FCE"/>
    <w:rsid w:val="008D2234"/>
    <w:rsid w:val="008E1971"/>
    <w:rsid w:val="008F403A"/>
    <w:rsid w:val="008F7FD2"/>
    <w:rsid w:val="00900E65"/>
    <w:rsid w:val="009028FE"/>
    <w:rsid w:val="00915A07"/>
    <w:rsid w:val="009236FA"/>
    <w:rsid w:val="009363B9"/>
    <w:rsid w:val="009524D9"/>
    <w:rsid w:val="00953F10"/>
    <w:rsid w:val="00970345"/>
    <w:rsid w:val="00995802"/>
    <w:rsid w:val="009A6D6B"/>
    <w:rsid w:val="009C3229"/>
    <w:rsid w:val="009E0A58"/>
    <w:rsid w:val="009F343A"/>
    <w:rsid w:val="00A00281"/>
    <w:rsid w:val="00A009E2"/>
    <w:rsid w:val="00A1055B"/>
    <w:rsid w:val="00A31305"/>
    <w:rsid w:val="00A331DD"/>
    <w:rsid w:val="00A3794A"/>
    <w:rsid w:val="00A4461F"/>
    <w:rsid w:val="00A44923"/>
    <w:rsid w:val="00A512D4"/>
    <w:rsid w:val="00A82E23"/>
    <w:rsid w:val="00A911A9"/>
    <w:rsid w:val="00A955A8"/>
    <w:rsid w:val="00AA0D3F"/>
    <w:rsid w:val="00AA709D"/>
    <w:rsid w:val="00AB781B"/>
    <w:rsid w:val="00AC31EB"/>
    <w:rsid w:val="00AC6739"/>
    <w:rsid w:val="00AD2763"/>
    <w:rsid w:val="00AF4221"/>
    <w:rsid w:val="00B06CAB"/>
    <w:rsid w:val="00B2569C"/>
    <w:rsid w:val="00B26777"/>
    <w:rsid w:val="00B27237"/>
    <w:rsid w:val="00B34FC8"/>
    <w:rsid w:val="00B3540B"/>
    <w:rsid w:val="00B71E98"/>
    <w:rsid w:val="00B73948"/>
    <w:rsid w:val="00BB328E"/>
    <w:rsid w:val="00BD0D74"/>
    <w:rsid w:val="00BD1B38"/>
    <w:rsid w:val="00BE72A9"/>
    <w:rsid w:val="00C005B4"/>
    <w:rsid w:val="00C25942"/>
    <w:rsid w:val="00C30A2A"/>
    <w:rsid w:val="00C35C98"/>
    <w:rsid w:val="00C55F7C"/>
    <w:rsid w:val="00C64FF3"/>
    <w:rsid w:val="00C81214"/>
    <w:rsid w:val="00CB56E0"/>
    <w:rsid w:val="00CC0B52"/>
    <w:rsid w:val="00CD1E94"/>
    <w:rsid w:val="00CD2B92"/>
    <w:rsid w:val="00CD6BEB"/>
    <w:rsid w:val="00CD716A"/>
    <w:rsid w:val="00CE0E70"/>
    <w:rsid w:val="00CF19A1"/>
    <w:rsid w:val="00CF4375"/>
    <w:rsid w:val="00D02FEB"/>
    <w:rsid w:val="00D1185D"/>
    <w:rsid w:val="00D47B72"/>
    <w:rsid w:val="00D56422"/>
    <w:rsid w:val="00D72275"/>
    <w:rsid w:val="00D73674"/>
    <w:rsid w:val="00D73EBF"/>
    <w:rsid w:val="00D7500E"/>
    <w:rsid w:val="00D758FA"/>
    <w:rsid w:val="00D75B09"/>
    <w:rsid w:val="00D80C92"/>
    <w:rsid w:val="00D81E1B"/>
    <w:rsid w:val="00D920B1"/>
    <w:rsid w:val="00D942ED"/>
    <w:rsid w:val="00DA6139"/>
    <w:rsid w:val="00DA683F"/>
    <w:rsid w:val="00DB114C"/>
    <w:rsid w:val="00DE0525"/>
    <w:rsid w:val="00DE760D"/>
    <w:rsid w:val="00DF14A6"/>
    <w:rsid w:val="00DF14C5"/>
    <w:rsid w:val="00E111ED"/>
    <w:rsid w:val="00E32D8B"/>
    <w:rsid w:val="00E425D4"/>
    <w:rsid w:val="00E4451B"/>
    <w:rsid w:val="00E62C2D"/>
    <w:rsid w:val="00E80DD1"/>
    <w:rsid w:val="00E82C88"/>
    <w:rsid w:val="00E8371C"/>
    <w:rsid w:val="00E92583"/>
    <w:rsid w:val="00E94253"/>
    <w:rsid w:val="00EB306D"/>
    <w:rsid w:val="00EF709A"/>
    <w:rsid w:val="00F321D5"/>
    <w:rsid w:val="00F34BE9"/>
    <w:rsid w:val="00F37D3D"/>
    <w:rsid w:val="00F65D3E"/>
    <w:rsid w:val="00F75134"/>
    <w:rsid w:val="00F92C76"/>
    <w:rsid w:val="00FA773D"/>
    <w:rsid w:val="00FB127A"/>
    <w:rsid w:val="00FC359C"/>
    <w:rsid w:val="00FC687C"/>
    <w:rsid w:val="00FC7CF1"/>
    <w:rsid w:val="00FD5C59"/>
    <w:rsid w:val="00FE3455"/>
    <w:rsid w:val="00FF2EAE"/>
    <w:rsid w:val="00FF5A79"/>
    <w:rsid w:val="00FF7E7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3D2E"/>
    <w:pPr>
      <w:spacing w:after="0" w:line="240" w:lineRule="auto"/>
    </w:pPr>
    <w:rPr>
      <w:rFonts w:ascii="Times New Roman" w:eastAsia="Times New Roman" w:hAnsi="Times New Roman" w:cs="Times New Roman"/>
      <w:sz w:val="24"/>
      <w:szCs w:val="24"/>
      <w:lang w:eastAsia="ru-RU"/>
    </w:rPr>
  </w:style>
  <w:style w:type="paragraph" w:styleId="2">
    <w:name w:val="heading 2"/>
    <w:aliases w:val="(Подраздел),Подразд. доклада,Section,Heading R 2,Heading R 21,Heading R 22,Heading R 23,Heading R 24,Heading R 25,RSKH2,Paragraaf,A Head,- 2nd Order Heading,ALK_K2,Heading 2_ARGOSS,Заголовок 21 Знак Знак Знак Знак"/>
    <w:basedOn w:val="a"/>
    <w:next w:val="a"/>
    <w:link w:val="21"/>
    <w:qFormat/>
    <w:rsid w:val="003C71E8"/>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aliases w:val="Paragraph Знак,Citation List Знак,Resume Title Знак,List Paragraph Char Char Знак,Bullet 1 Знак,List Paragraph1 Знак,b1 Знак,Number_1 Знак,SGLText List Paragraph Знак,new Знак,lp1 Знак,Normal Sentence Знак,ListPar1 Знак,list1 Знак"/>
    <w:basedOn w:val="a0"/>
    <w:link w:val="a4"/>
    <w:uiPriority w:val="34"/>
    <w:qFormat/>
    <w:rsid w:val="00713D2E"/>
    <w:rPr>
      <w:rFonts w:ascii="Times New Roman" w:eastAsia="Times New Roman" w:hAnsi="Times New Roman" w:cs="Times New Roman"/>
    </w:rPr>
  </w:style>
  <w:style w:type="paragraph" w:styleId="a4">
    <w:name w:val="List Paragraph"/>
    <w:aliases w:val="Paragraph,Citation List,Resume Title,List Paragraph Char Char,Bullet 1,List Paragraph1,b1,Number_1,SGLText List Paragraph,new,lp1,Normal Sentence,Colorful List - Accent 11,ListPar1,List Paragraph2,List Paragraph11,list1,Figure_name,HEAD 3"/>
    <w:basedOn w:val="a"/>
    <w:link w:val="a3"/>
    <w:uiPriority w:val="34"/>
    <w:qFormat/>
    <w:rsid w:val="00713D2E"/>
    <w:pPr>
      <w:spacing w:after="200" w:line="276" w:lineRule="auto"/>
      <w:ind w:left="720"/>
      <w:contextualSpacing/>
    </w:pPr>
    <w:rPr>
      <w:sz w:val="22"/>
      <w:szCs w:val="22"/>
      <w:lang w:eastAsia="en-US"/>
    </w:rPr>
  </w:style>
  <w:style w:type="paragraph" w:styleId="a5">
    <w:name w:val="Balloon Text"/>
    <w:basedOn w:val="a"/>
    <w:link w:val="a6"/>
    <w:uiPriority w:val="99"/>
    <w:semiHidden/>
    <w:unhideWhenUsed/>
    <w:rsid w:val="00124899"/>
    <w:rPr>
      <w:rFonts w:ascii="Segoe UI" w:hAnsi="Segoe UI" w:cs="Segoe UI"/>
      <w:sz w:val="18"/>
      <w:szCs w:val="18"/>
    </w:rPr>
  </w:style>
  <w:style w:type="character" w:customStyle="1" w:styleId="a6">
    <w:name w:val="Текст выноски Знак"/>
    <w:basedOn w:val="a0"/>
    <w:link w:val="a5"/>
    <w:uiPriority w:val="99"/>
    <w:semiHidden/>
    <w:rsid w:val="00124899"/>
    <w:rPr>
      <w:rFonts w:ascii="Segoe UI" w:eastAsia="Times New Roman" w:hAnsi="Segoe UI" w:cs="Segoe UI"/>
      <w:sz w:val="18"/>
      <w:szCs w:val="18"/>
      <w:lang w:eastAsia="ru-RU"/>
    </w:rPr>
  </w:style>
  <w:style w:type="paragraph" w:styleId="a7">
    <w:name w:val="No Spacing"/>
    <w:qFormat/>
    <w:rsid w:val="00064C7E"/>
    <w:pPr>
      <w:spacing w:after="0"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rsid w:val="003C71E8"/>
    <w:rPr>
      <w:rFonts w:asciiTheme="majorHAnsi" w:eastAsiaTheme="majorEastAsia" w:hAnsiTheme="majorHAnsi" w:cstheme="majorBidi"/>
      <w:b/>
      <w:bCs/>
      <w:color w:val="4F81BD" w:themeColor="accent1"/>
      <w:sz w:val="26"/>
      <w:szCs w:val="26"/>
      <w:lang w:eastAsia="ru-RU"/>
    </w:rPr>
  </w:style>
  <w:style w:type="character" w:customStyle="1" w:styleId="21">
    <w:name w:val="Заголовок 2 Знак1"/>
    <w:aliases w:val="(Подраздел) Знак,Подразд. доклада Знак,Section Знак,Heading R 2 Знак,Heading R 21 Знак,Heading R 22 Знак,Heading R 23 Знак,Heading R 24 Знак,Heading R 25 Знак,RSKH2 Знак,Paragraaf Знак,A Head Знак,- 2nd Order Heading Знак,ALK_K2 Знак"/>
    <w:link w:val="2"/>
    <w:rsid w:val="003C71E8"/>
    <w:rPr>
      <w:rFonts w:ascii="Cambria" w:eastAsia="Times New Roman" w:hAnsi="Cambria" w:cs="Times New Roman"/>
      <w:b/>
      <w:bCs/>
      <w:i/>
      <w:iCs/>
      <w:sz w:val="28"/>
      <w:szCs w:val="28"/>
      <w:lang w:eastAsia="ru-RU"/>
    </w:rPr>
  </w:style>
  <w:style w:type="paragraph" w:customStyle="1" w:styleId="22">
    <w:name w:val="Без интервала2"/>
    <w:link w:val="NoSpacingChar2"/>
    <w:qFormat/>
    <w:rsid w:val="003C71E8"/>
    <w:pPr>
      <w:spacing w:after="0" w:line="240" w:lineRule="auto"/>
    </w:pPr>
    <w:rPr>
      <w:rFonts w:ascii="Calibri" w:eastAsia="Calibri" w:hAnsi="Calibri" w:cs="Times New Roman"/>
    </w:rPr>
  </w:style>
  <w:style w:type="character" w:customStyle="1" w:styleId="NoSpacingChar2">
    <w:name w:val="No Spacing Char2"/>
    <w:link w:val="22"/>
    <w:rsid w:val="003C71E8"/>
    <w:rPr>
      <w:rFonts w:ascii="Calibri" w:eastAsia="Calibri" w:hAnsi="Calibri" w:cs="Times New Roman"/>
    </w:rPr>
  </w:style>
  <w:style w:type="character" w:customStyle="1" w:styleId="fontstyle01">
    <w:name w:val="fontstyle01"/>
    <w:basedOn w:val="a0"/>
    <w:rsid w:val="008F7FD2"/>
    <w:rPr>
      <w:rFonts w:ascii="Times New Roman" w:hAnsi="Times New Roman" w:cs="Times New Roman" w:hint="default"/>
      <w:b w:val="0"/>
      <w:bCs w:val="0"/>
      <w:i w:val="0"/>
      <w:iCs w:val="0"/>
      <w:color w:val="000000"/>
      <w:sz w:val="24"/>
      <w:szCs w:val="24"/>
    </w:rPr>
  </w:style>
  <w:style w:type="paragraph" w:styleId="a8">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Обычный (веб) Знак1"/>
    <w:basedOn w:val="a"/>
    <w:link w:val="a9"/>
    <w:uiPriority w:val="99"/>
    <w:qFormat/>
    <w:rsid w:val="007F1B5E"/>
    <w:pPr>
      <w:spacing w:before="100" w:beforeAutospacing="1" w:after="100" w:afterAutospacing="1"/>
    </w:pPr>
  </w:style>
  <w:style w:type="character" w:customStyle="1" w:styleId="a9">
    <w:name w:val="Обычный (веб) Знак"/>
    <w:aliases w:val="Обычный (Web) Знак,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Обычный (веб) Знак1 Знак"/>
    <w:link w:val="a8"/>
    <w:uiPriority w:val="99"/>
    <w:locked/>
    <w:rsid w:val="007F1B5E"/>
    <w:rPr>
      <w:rFonts w:ascii="Times New Roman" w:eastAsia="Times New Roman" w:hAnsi="Times New Roman" w:cs="Times New Roman"/>
      <w:sz w:val="24"/>
      <w:szCs w:val="24"/>
      <w:lang w:eastAsia="ru-RU"/>
    </w:rPr>
  </w:style>
  <w:style w:type="paragraph" w:customStyle="1" w:styleId="Default">
    <w:name w:val="Default"/>
    <w:rsid w:val="00CF437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3D2E"/>
    <w:pPr>
      <w:spacing w:after="0" w:line="240" w:lineRule="auto"/>
    </w:pPr>
    <w:rPr>
      <w:rFonts w:ascii="Times New Roman" w:eastAsia="Times New Roman" w:hAnsi="Times New Roman" w:cs="Times New Roman"/>
      <w:sz w:val="24"/>
      <w:szCs w:val="24"/>
      <w:lang w:eastAsia="ru-RU"/>
    </w:rPr>
  </w:style>
  <w:style w:type="paragraph" w:styleId="2">
    <w:name w:val="heading 2"/>
    <w:aliases w:val="(Подраздел),Подразд. доклада,Section,Heading R 2,Heading R 21,Heading R 22,Heading R 23,Heading R 24,Heading R 25,RSKH2,Paragraaf,A Head,- 2nd Order Heading,ALK_K2,Heading 2_ARGOSS,Заголовок 21 Знак Знак Знак Знак"/>
    <w:basedOn w:val="a"/>
    <w:next w:val="a"/>
    <w:link w:val="21"/>
    <w:qFormat/>
    <w:rsid w:val="003C71E8"/>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aliases w:val="Paragraph Знак,Citation List Знак,Resume Title Знак,List Paragraph Char Char Знак,Bullet 1 Знак,List Paragraph1 Знак,b1 Знак,Number_1 Знак,SGLText List Paragraph Знак,new Знак,lp1 Знак,Normal Sentence Знак,ListPar1 Знак,list1 Знак"/>
    <w:basedOn w:val="a0"/>
    <w:link w:val="a4"/>
    <w:uiPriority w:val="34"/>
    <w:qFormat/>
    <w:rsid w:val="00713D2E"/>
    <w:rPr>
      <w:rFonts w:ascii="Times New Roman" w:eastAsia="Times New Roman" w:hAnsi="Times New Roman" w:cs="Times New Roman"/>
    </w:rPr>
  </w:style>
  <w:style w:type="paragraph" w:styleId="a4">
    <w:name w:val="List Paragraph"/>
    <w:aliases w:val="Paragraph,Citation List,Resume Title,List Paragraph Char Char,Bullet 1,List Paragraph1,b1,Number_1,SGLText List Paragraph,new,lp1,Normal Sentence,Colorful List - Accent 11,ListPar1,List Paragraph2,List Paragraph11,list1,Figure_name,HEAD 3"/>
    <w:basedOn w:val="a"/>
    <w:link w:val="a3"/>
    <w:uiPriority w:val="34"/>
    <w:qFormat/>
    <w:rsid w:val="00713D2E"/>
    <w:pPr>
      <w:spacing w:after="200" w:line="276" w:lineRule="auto"/>
      <w:ind w:left="720"/>
      <w:contextualSpacing/>
    </w:pPr>
    <w:rPr>
      <w:sz w:val="22"/>
      <w:szCs w:val="22"/>
      <w:lang w:eastAsia="en-US"/>
    </w:rPr>
  </w:style>
  <w:style w:type="paragraph" w:styleId="a5">
    <w:name w:val="Balloon Text"/>
    <w:basedOn w:val="a"/>
    <w:link w:val="a6"/>
    <w:uiPriority w:val="99"/>
    <w:semiHidden/>
    <w:unhideWhenUsed/>
    <w:rsid w:val="00124899"/>
    <w:rPr>
      <w:rFonts w:ascii="Segoe UI" w:hAnsi="Segoe UI" w:cs="Segoe UI"/>
      <w:sz w:val="18"/>
      <w:szCs w:val="18"/>
    </w:rPr>
  </w:style>
  <w:style w:type="character" w:customStyle="1" w:styleId="a6">
    <w:name w:val="Текст выноски Знак"/>
    <w:basedOn w:val="a0"/>
    <w:link w:val="a5"/>
    <w:uiPriority w:val="99"/>
    <w:semiHidden/>
    <w:rsid w:val="00124899"/>
    <w:rPr>
      <w:rFonts w:ascii="Segoe UI" w:eastAsia="Times New Roman" w:hAnsi="Segoe UI" w:cs="Segoe UI"/>
      <w:sz w:val="18"/>
      <w:szCs w:val="18"/>
      <w:lang w:eastAsia="ru-RU"/>
    </w:rPr>
  </w:style>
  <w:style w:type="paragraph" w:styleId="a7">
    <w:name w:val="No Spacing"/>
    <w:qFormat/>
    <w:rsid w:val="00064C7E"/>
    <w:pPr>
      <w:spacing w:after="0"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rsid w:val="003C71E8"/>
    <w:rPr>
      <w:rFonts w:asciiTheme="majorHAnsi" w:eastAsiaTheme="majorEastAsia" w:hAnsiTheme="majorHAnsi" w:cstheme="majorBidi"/>
      <w:b/>
      <w:bCs/>
      <w:color w:val="4F81BD" w:themeColor="accent1"/>
      <w:sz w:val="26"/>
      <w:szCs w:val="26"/>
      <w:lang w:eastAsia="ru-RU"/>
    </w:rPr>
  </w:style>
  <w:style w:type="character" w:customStyle="1" w:styleId="21">
    <w:name w:val="Заголовок 2 Знак1"/>
    <w:aliases w:val="(Подраздел) Знак,Подразд. доклада Знак,Section Знак,Heading R 2 Знак,Heading R 21 Знак,Heading R 22 Знак,Heading R 23 Знак,Heading R 24 Знак,Heading R 25 Знак,RSKH2 Знак,Paragraaf Знак,A Head Знак,- 2nd Order Heading Знак,ALK_K2 Знак"/>
    <w:link w:val="2"/>
    <w:rsid w:val="003C71E8"/>
    <w:rPr>
      <w:rFonts w:ascii="Cambria" w:eastAsia="Times New Roman" w:hAnsi="Cambria" w:cs="Times New Roman"/>
      <w:b/>
      <w:bCs/>
      <w:i/>
      <w:iCs/>
      <w:sz w:val="28"/>
      <w:szCs w:val="28"/>
      <w:lang w:eastAsia="ru-RU"/>
    </w:rPr>
  </w:style>
  <w:style w:type="paragraph" w:customStyle="1" w:styleId="22">
    <w:name w:val="Без интервала2"/>
    <w:link w:val="NoSpacingChar2"/>
    <w:qFormat/>
    <w:rsid w:val="003C71E8"/>
    <w:pPr>
      <w:spacing w:after="0" w:line="240" w:lineRule="auto"/>
    </w:pPr>
    <w:rPr>
      <w:rFonts w:ascii="Calibri" w:eastAsia="Calibri" w:hAnsi="Calibri" w:cs="Times New Roman"/>
    </w:rPr>
  </w:style>
  <w:style w:type="character" w:customStyle="1" w:styleId="NoSpacingChar2">
    <w:name w:val="No Spacing Char2"/>
    <w:link w:val="22"/>
    <w:rsid w:val="003C71E8"/>
    <w:rPr>
      <w:rFonts w:ascii="Calibri" w:eastAsia="Calibri" w:hAnsi="Calibri" w:cs="Times New Roman"/>
    </w:rPr>
  </w:style>
  <w:style w:type="character" w:customStyle="1" w:styleId="fontstyle01">
    <w:name w:val="fontstyle01"/>
    <w:basedOn w:val="a0"/>
    <w:rsid w:val="008F7FD2"/>
    <w:rPr>
      <w:rFonts w:ascii="Times New Roman" w:hAnsi="Times New Roman" w:cs="Times New Roman" w:hint="default"/>
      <w:b w:val="0"/>
      <w:bCs w:val="0"/>
      <w:i w:val="0"/>
      <w:iCs w:val="0"/>
      <w:color w:val="000000"/>
      <w:sz w:val="24"/>
      <w:szCs w:val="24"/>
    </w:rPr>
  </w:style>
  <w:style w:type="paragraph" w:styleId="a8">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Обычный (веб) Знак1"/>
    <w:basedOn w:val="a"/>
    <w:link w:val="a9"/>
    <w:uiPriority w:val="99"/>
    <w:qFormat/>
    <w:rsid w:val="007F1B5E"/>
    <w:pPr>
      <w:spacing w:before="100" w:beforeAutospacing="1" w:after="100" w:afterAutospacing="1"/>
    </w:pPr>
  </w:style>
  <w:style w:type="character" w:customStyle="1" w:styleId="a9">
    <w:name w:val="Обычный (веб) Знак"/>
    <w:aliases w:val="Обычный (Web) Знак,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Обычный (веб) Знак1 Знак"/>
    <w:link w:val="a8"/>
    <w:uiPriority w:val="99"/>
    <w:locked/>
    <w:rsid w:val="007F1B5E"/>
    <w:rPr>
      <w:rFonts w:ascii="Times New Roman" w:eastAsia="Times New Roman" w:hAnsi="Times New Roman" w:cs="Times New Roman"/>
      <w:sz w:val="24"/>
      <w:szCs w:val="24"/>
      <w:lang w:eastAsia="ru-RU"/>
    </w:rPr>
  </w:style>
  <w:style w:type="paragraph" w:customStyle="1" w:styleId="Default">
    <w:name w:val="Default"/>
    <w:rsid w:val="00CF437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49358">
      <w:bodyDiv w:val="1"/>
      <w:marLeft w:val="0"/>
      <w:marRight w:val="0"/>
      <w:marTop w:val="0"/>
      <w:marBottom w:val="0"/>
      <w:divBdr>
        <w:top w:val="none" w:sz="0" w:space="0" w:color="auto"/>
        <w:left w:val="none" w:sz="0" w:space="0" w:color="auto"/>
        <w:bottom w:val="none" w:sz="0" w:space="0" w:color="auto"/>
        <w:right w:val="none" w:sz="0" w:space="0" w:color="auto"/>
      </w:divBdr>
    </w:div>
    <w:div w:id="873663620">
      <w:bodyDiv w:val="1"/>
      <w:marLeft w:val="0"/>
      <w:marRight w:val="0"/>
      <w:marTop w:val="0"/>
      <w:marBottom w:val="0"/>
      <w:divBdr>
        <w:top w:val="none" w:sz="0" w:space="0" w:color="auto"/>
        <w:left w:val="none" w:sz="0" w:space="0" w:color="auto"/>
        <w:bottom w:val="none" w:sz="0" w:space="0" w:color="auto"/>
        <w:right w:val="none" w:sz="0" w:space="0" w:color="auto"/>
      </w:divBdr>
    </w:div>
    <w:div w:id="1033531198">
      <w:bodyDiv w:val="1"/>
      <w:marLeft w:val="0"/>
      <w:marRight w:val="0"/>
      <w:marTop w:val="0"/>
      <w:marBottom w:val="0"/>
      <w:divBdr>
        <w:top w:val="none" w:sz="0" w:space="0" w:color="auto"/>
        <w:left w:val="none" w:sz="0" w:space="0" w:color="auto"/>
        <w:bottom w:val="none" w:sz="0" w:space="0" w:color="auto"/>
        <w:right w:val="none" w:sz="0" w:space="0" w:color="auto"/>
      </w:divBdr>
      <w:divsChild>
        <w:div w:id="1556743340">
          <w:marLeft w:val="0"/>
          <w:marRight w:val="0"/>
          <w:marTop w:val="0"/>
          <w:marBottom w:val="0"/>
          <w:divBdr>
            <w:top w:val="none" w:sz="0" w:space="0" w:color="auto"/>
            <w:left w:val="none" w:sz="0" w:space="0" w:color="auto"/>
            <w:bottom w:val="none" w:sz="0" w:space="0" w:color="auto"/>
            <w:right w:val="none" w:sz="0" w:space="0" w:color="auto"/>
          </w:divBdr>
        </w:div>
        <w:div w:id="1026642597">
          <w:marLeft w:val="0"/>
          <w:marRight w:val="0"/>
          <w:marTop w:val="0"/>
          <w:marBottom w:val="0"/>
          <w:divBdr>
            <w:top w:val="none" w:sz="0" w:space="0" w:color="auto"/>
            <w:left w:val="none" w:sz="0" w:space="0" w:color="auto"/>
            <w:bottom w:val="none" w:sz="0" w:space="0" w:color="auto"/>
            <w:right w:val="none" w:sz="0" w:space="0" w:color="auto"/>
          </w:divBdr>
        </w:div>
        <w:div w:id="874194865">
          <w:marLeft w:val="0"/>
          <w:marRight w:val="0"/>
          <w:marTop w:val="0"/>
          <w:marBottom w:val="0"/>
          <w:divBdr>
            <w:top w:val="none" w:sz="0" w:space="0" w:color="auto"/>
            <w:left w:val="none" w:sz="0" w:space="0" w:color="auto"/>
            <w:bottom w:val="none" w:sz="0" w:space="0" w:color="auto"/>
            <w:right w:val="none" w:sz="0" w:space="0" w:color="auto"/>
          </w:divBdr>
        </w:div>
        <w:div w:id="1320158026">
          <w:marLeft w:val="0"/>
          <w:marRight w:val="0"/>
          <w:marTop w:val="0"/>
          <w:marBottom w:val="0"/>
          <w:divBdr>
            <w:top w:val="none" w:sz="0" w:space="0" w:color="auto"/>
            <w:left w:val="none" w:sz="0" w:space="0" w:color="auto"/>
            <w:bottom w:val="none" w:sz="0" w:space="0" w:color="auto"/>
            <w:right w:val="none" w:sz="0" w:space="0" w:color="auto"/>
          </w:divBdr>
        </w:div>
      </w:divsChild>
    </w:div>
    <w:div w:id="1058555992">
      <w:bodyDiv w:val="1"/>
      <w:marLeft w:val="0"/>
      <w:marRight w:val="0"/>
      <w:marTop w:val="0"/>
      <w:marBottom w:val="0"/>
      <w:divBdr>
        <w:top w:val="none" w:sz="0" w:space="0" w:color="auto"/>
        <w:left w:val="none" w:sz="0" w:space="0" w:color="auto"/>
        <w:bottom w:val="none" w:sz="0" w:space="0" w:color="auto"/>
        <w:right w:val="none" w:sz="0" w:space="0" w:color="auto"/>
      </w:divBdr>
    </w:div>
    <w:div w:id="1215972283">
      <w:bodyDiv w:val="1"/>
      <w:marLeft w:val="0"/>
      <w:marRight w:val="0"/>
      <w:marTop w:val="0"/>
      <w:marBottom w:val="0"/>
      <w:divBdr>
        <w:top w:val="none" w:sz="0" w:space="0" w:color="auto"/>
        <w:left w:val="none" w:sz="0" w:space="0" w:color="auto"/>
        <w:bottom w:val="none" w:sz="0" w:space="0" w:color="auto"/>
        <w:right w:val="none" w:sz="0" w:space="0" w:color="auto"/>
      </w:divBdr>
    </w:div>
    <w:div w:id="1244950903">
      <w:bodyDiv w:val="1"/>
      <w:marLeft w:val="0"/>
      <w:marRight w:val="0"/>
      <w:marTop w:val="0"/>
      <w:marBottom w:val="0"/>
      <w:divBdr>
        <w:top w:val="none" w:sz="0" w:space="0" w:color="auto"/>
        <w:left w:val="none" w:sz="0" w:space="0" w:color="auto"/>
        <w:bottom w:val="none" w:sz="0" w:space="0" w:color="auto"/>
        <w:right w:val="none" w:sz="0" w:space="0" w:color="auto"/>
      </w:divBdr>
    </w:div>
    <w:div w:id="1304850186">
      <w:bodyDiv w:val="1"/>
      <w:marLeft w:val="0"/>
      <w:marRight w:val="0"/>
      <w:marTop w:val="0"/>
      <w:marBottom w:val="0"/>
      <w:divBdr>
        <w:top w:val="none" w:sz="0" w:space="0" w:color="auto"/>
        <w:left w:val="none" w:sz="0" w:space="0" w:color="auto"/>
        <w:bottom w:val="none" w:sz="0" w:space="0" w:color="auto"/>
        <w:right w:val="none" w:sz="0" w:space="0" w:color="auto"/>
      </w:divBdr>
      <w:divsChild>
        <w:div w:id="1993562713">
          <w:marLeft w:val="0"/>
          <w:marRight w:val="0"/>
          <w:marTop w:val="0"/>
          <w:marBottom w:val="0"/>
          <w:divBdr>
            <w:top w:val="none" w:sz="0" w:space="0" w:color="auto"/>
            <w:left w:val="none" w:sz="0" w:space="0" w:color="auto"/>
            <w:bottom w:val="none" w:sz="0" w:space="0" w:color="auto"/>
            <w:right w:val="none" w:sz="0" w:space="0" w:color="auto"/>
          </w:divBdr>
        </w:div>
        <w:div w:id="946304042">
          <w:marLeft w:val="0"/>
          <w:marRight w:val="0"/>
          <w:marTop w:val="0"/>
          <w:marBottom w:val="0"/>
          <w:divBdr>
            <w:top w:val="none" w:sz="0" w:space="0" w:color="auto"/>
            <w:left w:val="none" w:sz="0" w:space="0" w:color="auto"/>
            <w:bottom w:val="none" w:sz="0" w:space="0" w:color="auto"/>
            <w:right w:val="none" w:sz="0" w:space="0" w:color="auto"/>
          </w:divBdr>
        </w:div>
        <w:div w:id="646515718">
          <w:marLeft w:val="0"/>
          <w:marRight w:val="0"/>
          <w:marTop w:val="0"/>
          <w:marBottom w:val="0"/>
          <w:divBdr>
            <w:top w:val="none" w:sz="0" w:space="0" w:color="auto"/>
            <w:left w:val="none" w:sz="0" w:space="0" w:color="auto"/>
            <w:bottom w:val="none" w:sz="0" w:space="0" w:color="auto"/>
            <w:right w:val="none" w:sz="0" w:space="0" w:color="auto"/>
          </w:divBdr>
        </w:div>
      </w:divsChild>
    </w:div>
    <w:div w:id="1387139923">
      <w:bodyDiv w:val="1"/>
      <w:marLeft w:val="0"/>
      <w:marRight w:val="0"/>
      <w:marTop w:val="0"/>
      <w:marBottom w:val="0"/>
      <w:divBdr>
        <w:top w:val="none" w:sz="0" w:space="0" w:color="auto"/>
        <w:left w:val="none" w:sz="0" w:space="0" w:color="auto"/>
        <w:bottom w:val="none" w:sz="0" w:space="0" w:color="auto"/>
        <w:right w:val="none" w:sz="0" w:space="0" w:color="auto"/>
      </w:divBdr>
    </w:div>
    <w:div w:id="1604723953">
      <w:bodyDiv w:val="1"/>
      <w:marLeft w:val="0"/>
      <w:marRight w:val="0"/>
      <w:marTop w:val="0"/>
      <w:marBottom w:val="0"/>
      <w:divBdr>
        <w:top w:val="none" w:sz="0" w:space="0" w:color="auto"/>
        <w:left w:val="none" w:sz="0" w:space="0" w:color="auto"/>
        <w:bottom w:val="none" w:sz="0" w:space="0" w:color="auto"/>
        <w:right w:val="none" w:sz="0" w:space="0" w:color="auto"/>
      </w:divBdr>
    </w:div>
    <w:div w:id="1844739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Pages>
  <Words>1167</Words>
  <Characters>6654</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Толкын К. Нугуманова</dc:creator>
  <cp:lastModifiedBy>User</cp:lastModifiedBy>
  <cp:revision>6</cp:revision>
  <cp:lastPrinted>2022-03-01T08:05:00Z</cp:lastPrinted>
  <dcterms:created xsi:type="dcterms:W3CDTF">2024-01-31T10:48:00Z</dcterms:created>
  <dcterms:modified xsi:type="dcterms:W3CDTF">2024-06-10T12:17:00Z</dcterms:modified>
</cp:coreProperties>
</file>